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04B533" w14:textId="77777777" w:rsidR="00EA1ACD" w:rsidRPr="00C10939" w:rsidRDefault="00EA1ACD" w:rsidP="00EA1ACD">
      <w:pPr>
        <w:jc w:val="center"/>
        <w:rPr>
          <w:rFonts w:ascii="Times New Roman" w:hAnsi="Times New Roman" w:cs="Times New Roman"/>
          <w:b/>
          <w:sz w:val="20"/>
          <w:szCs w:val="20"/>
        </w:rPr>
      </w:pPr>
    </w:p>
    <w:p w14:paraId="2EA86249" w14:textId="77777777" w:rsidR="00C10939" w:rsidRPr="00C10939" w:rsidRDefault="00C10939" w:rsidP="00C10939">
      <w:pPr>
        <w:widowControl w:val="0"/>
        <w:tabs>
          <w:tab w:val="left" w:pos="3570"/>
        </w:tabs>
        <w:autoSpaceDE w:val="0"/>
        <w:autoSpaceDN w:val="0"/>
        <w:spacing w:after="0" w:line="240" w:lineRule="auto"/>
        <w:jc w:val="center"/>
        <w:rPr>
          <w:rFonts w:ascii="Times New Roman" w:eastAsia="Times New Roman" w:hAnsi="Times New Roman" w:cs="Times New Roman"/>
          <w:b/>
          <w:sz w:val="20"/>
          <w:szCs w:val="20"/>
          <w:lang w:val="en-US"/>
        </w:rPr>
      </w:pPr>
    </w:p>
    <w:p w14:paraId="0CCF4EA2" w14:textId="77777777" w:rsidR="00C10939" w:rsidRPr="00C10939" w:rsidRDefault="00C10939" w:rsidP="00C10939">
      <w:pPr>
        <w:widowControl w:val="0"/>
        <w:autoSpaceDE w:val="0"/>
        <w:autoSpaceDN w:val="0"/>
        <w:spacing w:after="0" w:line="240" w:lineRule="auto"/>
        <w:jc w:val="center"/>
        <w:rPr>
          <w:rFonts w:ascii="Times New Roman" w:eastAsia="Times New Roman" w:hAnsi="Times New Roman" w:cs="Times New Roman"/>
          <w:b/>
          <w:sz w:val="20"/>
          <w:szCs w:val="20"/>
          <w:lang w:val="en-US"/>
        </w:rPr>
      </w:pPr>
    </w:p>
    <w:p w14:paraId="0808549A" w14:textId="77777777" w:rsidR="00C10939" w:rsidRPr="00C10939" w:rsidRDefault="00C10939" w:rsidP="00C10939">
      <w:pPr>
        <w:widowControl w:val="0"/>
        <w:autoSpaceDE w:val="0"/>
        <w:autoSpaceDN w:val="0"/>
        <w:spacing w:after="0" w:line="240" w:lineRule="auto"/>
        <w:jc w:val="center"/>
        <w:rPr>
          <w:rFonts w:ascii="Times New Roman" w:eastAsia="Times New Roman" w:hAnsi="Times New Roman" w:cs="Times New Roman"/>
          <w:b/>
          <w:sz w:val="20"/>
          <w:szCs w:val="20"/>
          <w:lang w:val="en-US"/>
        </w:rPr>
      </w:pPr>
    </w:p>
    <w:p w14:paraId="42A250D1" w14:textId="77777777" w:rsidR="00C10939" w:rsidRPr="00C10939" w:rsidRDefault="00C10939" w:rsidP="00C10939">
      <w:pPr>
        <w:widowControl w:val="0"/>
        <w:autoSpaceDE w:val="0"/>
        <w:autoSpaceDN w:val="0"/>
        <w:spacing w:after="0" w:line="240" w:lineRule="auto"/>
        <w:jc w:val="center"/>
        <w:rPr>
          <w:rFonts w:ascii="Times New Roman" w:eastAsia="Times New Roman" w:hAnsi="Times New Roman" w:cs="Times New Roman"/>
          <w:b/>
          <w:sz w:val="20"/>
          <w:szCs w:val="20"/>
          <w:lang w:val="en-US"/>
        </w:rPr>
      </w:pPr>
    </w:p>
    <w:p w14:paraId="68033698" w14:textId="77777777" w:rsidR="00C10939" w:rsidRPr="00C10939" w:rsidRDefault="00C10939" w:rsidP="00C10939">
      <w:pPr>
        <w:widowControl w:val="0"/>
        <w:autoSpaceDE w:val="0"/>
        <w:autoSpaceDN w:val="0"/>
        <w:spacing w:after="0" w:line="240" w:lineRule="auto"/>
        <w:jc w:val="center"/>
        <w:rPr>
          <w:rFonts w:ascii="Times New Roman" w:eastAsia="Times New Roman" w:hAnsi="Times New Roman" w:cs="Times New Roman"/>
          <w:b/>
          <w:sz w:val="20"/>
          <w:szCs w:val="20"/>
          <w:lang w:val="en-US"/>
        </w:rPr>
      </w:pPr>
    </w:p>
    <w:p w14:paraId="5E5248CC" w14:textId="77777777" w:rsidR="00C10939" w:rsidRPr="00C10939" w:rsidRDefault="00C10939" w:rsidP="00C10939">
      <w:pPr>
        <w:widowControl w:val="0"/>
        <w:autoSpaceDE w:val="0"/>
        <w:autoSpaceDN w:val="0"/>
        <w:spacing w:after="0" w:line="240" w:lineRule="auto"/>
        <w:jc w:val="center"/>
        <w:rPr>
          <w:rFonts w:ascii="Times New Roman" w:eastAsia="Times New Roman" w:hAnsi="Times New Roman" w:cs="Times New Roman"/>
          <w:b/>
          <w:sz w:val="20"/>
          <w:szCs w:val="20"/>
          <w:lang w:val="en-US"/>
        </w:rPr>
      </w:pPr>
    </w:p>
    <w:p w14:paraId="15BFA350" w14:textId="77777777" w:rsidR="00C10939" w:rsidRPr="00C10939" w:rsidRDefault="00C10939" w:rsidP="00C10939">
      <w:pPr>
        <w:widowControl w:val="0"/>
        <w:autoSpaceDE w:val="0"/>
        <w:autoSpaceDN w:val="0"/>
        <w:spacing w:after="0" w:line="240" w:lineRule="auto"/>
        <w:jc w:val="center"/>
        <w:rPr>
          <w:rFonts w:ascii="Times New Roman" w:eastAsia="Times New Roman" w:hAnsi="Times New Roman" w:cs="Times New Roman"/>
          <w:b/>
          <w:sz w:val="20"/>
          <w:szCs w:val="20"/>
          <w:lang w:val="en-US"/>
        </w:rPr>
      </w:pPr>
    </w:p>
    <w:p w14:paraId="73E8E86F" w14:textId="77777777" w:rsidR="00C10939" w:rsidRPr="00C10939" w:rsidRDefault="00C10939" w:rsidP="00C10939">
      <w:pPr>
        <w:widowControl w:val="0"/>
        <w:autoSpaceDE w:val="0"/>
        <w:autoSpaceDN w:val="0"/>
        <w:spacing w:after="0" w:line="240" w:lineRule="auto"/>
        <w:jc w:val="center"/>
        <w:rPr>
          <w:rFonts w:ascii="Times New Roman" w:eastAsia="Times New Roman" w:hAnsi="Times New Roman" w:cs="Times New Roman"/>
          <w:b/>
          <w:sz w:val="20"/>
          <w:szCs w:val="20"/>
          <w:lang w:val="en-US"/>
        </w:rPr>
      </w:pPr>
    </w:p>
    <w:p w14:paraId="4929E941" w14:textId="77777777" w:rsidR="00C10939" w:rsidRPr="00C10939" w:rsidRDefault="00C10939" w:rsidP="00C10939">
      <w:pPr>
        <w:widowControl w:val="0"/>
        <w:autoSpaceDE w:val="0"/>
        <w:autoSpaceDN w:val="0"/>
        <w:spacing w:after="0" w:line="240" w:lineRule="auto"/>
        <w:jc w:val="center"/>
        <w:rPr>
          <w:rFonts w:ascii="Times New Roman" w:eastAsia="Times New Roman" w:hAnsi="Times New Roman" w:cs="Times New Roman"/>
          <w:b/>
          <w:sz w:val="20"/>
          <w:szCs w:val="20"/>
          <w:lang w:val="en-US"/>
        </w:rPr>
      </w:pPr>
    </w:p>
    <w:p w14:paraId="67E63110" w14:textId="77777777" w:rsidR="00C10939" w:rsidRPr="00C10939" w:rsidRDefault="00C10939" w:rsidP="00C10939">
      <w:pPr>
        <w:widowControl w:val="0"/>
        <w:autoSpaceDE w:val="0"/>
        <w:autoSpaceDN w:val="0"/>
        <w:spacing w:after="0" w:line="240" w:lineRule="auto"/>
        <w:jc w:val="center"/>
        <w:rPr>
          <w:rFonts w:ascii="Times New Roman" w:eastAsia="Times New Roman" w:hAnsi="Times New Roman" w:cs="Times New Roman"/>
          <w:b/>
          <w:sz w:val="20"/>
          <w:szCs w:val="20"/>
          <w:lang w:val="en-US"/>
        </w:rPr>
      </w:pPr>
    </w:p>
    <w:p w14:paraId="04F51379" w14:textId="77777777" w:rsidR="00C10939" w:rsidRPr="00C10939" w:rsidRDefault="00C10939" w:rsidP="00C10939">
      <w:pPr>
        <w:widowControl w:val="0"/>
        <w:autoSpaceDE w:val="0"/>
        <w:autoSpaceDN w:val="0"/>
        <w:spacing w:after="0" w:line="240" w:lineRule="auto"/>
        <w:jc w:val="center"/>
        <w:rPr>
          <w:rFonts w:ascii="Times New Roman" w:eastAsia="Times New Roman" w:hAnsi="Times New Roman" w:cs="Times New Roman"/>
          <w:b/>
          <w:sz w:val="20"/>
          <w:szCs w:val="20"/>
          <w:lang w:val="en-US"/>
        </w:rPr>
      </w:pPr>
      <w:r w:rsidRPr="00C10939">
        <w:rPr>
          <w:rFonts w:ascii="Times New Roman" w:eastAsia="Times New Roman" w:hAnsi="Times New Roman" w:cs="Times New Roman"/>
          <w:b/>
          <w:sz w:val="40"/>
          <w:szCs w:val="40"/>
          <w:lang w:val="en-US"/>
        </w:rPr>
        <w:t>POLICY ON DIVERSITY OF BOARD OF DI</w:t>
      </w:r>
      <w:r>
        <w:rPr>
          <w:rFonts w:ascii="Times New Roman" w:eastAsia="Times New Roman" w:hAnsi="Times New Roman" w:cs="Times New Roman"/>
          <w:b/>
          <w:sz w:val="40"/>
          <w:szCs w:val="40"/>
          <w:lang w:val="en-US"/>
        </w:rPr>
        <w:t>RECTORS</w:t>
      </w:r>
    </w:p>
    <w:p w14:paraId="48F8C892" w14:textId="77777777" w:rsidR="00C10939" w:rsidRPr="00C10939" w:rsidRDefault="00C10939" w:rsidP="00C10939">
      <w:pPr>
        <w:widowControl w:val="0"/>
        <w:autoSpaceDE w:val="0"/>
        <w:autoSpaceDN w:val="0"/>
        <w:spacing w:after="0" w:line="240" w:lineRule="auto"/>
        <w:jc w:val="center"/>
        <w:rPr>
          <w:rFonts w:ascii="Times New Roman" w:eastAsia="Times New Roman" w:hAnsi="Times New Roman" w:cs="Times New Roman"/>
          <w:b/>
          <w:sz w:val="20"/>
          <w:szCs w:val="20"/>
          <w:lang w:val="en-US"/>
        </w:rPr>
      </w:pPr>
    </w:p>
    <w:p w14:paraId="0B336B0C" w14:textId="77777777" w:rsidR="00C10939" w:rsidRPr="00C10939" w:rsidRDefault="00C10939" w:rsidP="00C10939">
      <w:pPr>
        <w:widowControl w:val="0"/>
        <w:autoSpaceDE w:val="0"/>
        <w:autoSpaceDN w:val="0"/>
        <w:spacing w:after="0" w:line="240" w:lineRule="auto"/>
        <w:jc w:val="center"/>
        <w:rPr>
          <w:rFonts w:ascii="Times New Roman" w:eastAsia="Times New Roman" w:hAnsi="Times New Roman" w:cs="Times New Roman"/>
          <w:b/>
          <w:sz w:val="20"/>
          <w:szCs w:val="20"/>
          <w:lang w:val="en-US"/>
        </w:rPr>
      </w:pPr>
    </w:p>
    <w:p w14:paraId="4E9E7550" w14:textId="77777777" w:rsidR="00C10939" w:rsidRPr="00C10939" w:rsidRDefault="00C10939" w:rsidP="00C10939">
      <w:pPr>
        <w:widowControl w:val="0"/>
        <w:autoSpaceDE w:val="0"/>
        <w:autoSpaceDN w:val="0"/>
        <w:spacing w:after="0" w:line="240" w:lineRule="auto"/>
        <w:jc w:val="center"/>
        <w:rPr>
          <w:rFonts w:ascii="Times New Roman" w:eastAsia="Times New Roman" w:hAnsi="Times New Roman" w:cs="Times New Roman"/>
          <w:b/>
          <w:sz w:val="20"/>
          <w:szCs w:val="20"/>
          <w:lang w:val="en-US"/>
        </w:rPr>
      </w:pPr>
    </w:p>
    <w:p w14:paraId="3007629E" w14:textId="77777777" w:rsidR="00C10939" w:rsidRPr="00C10939" w:rsidRDefault="00C10939" w:rsidP="00C10939">
      <w:pPr>
        <w:widowControl w:val="0"/>
        <w:autoSpaceDE w:val="0"/>
        <w:autoSpaceDN w:val="0"/>
        <w:spacing w:after="0" w:line="240" w:lineRule="auto"/>
        <w:jc w:val="center"/>
        <w:rPr>
          <w:rFonts w:ascii="Times New Roman" w:eastAsia="Times New Roman" w:hAnsi="Times New Roman" w:cs="Times New Roman"/>
          <w:b/>
          <w:sz w:val="20"/>
          <w:szCs w:val="20"/>
          <w:lang w:val="en-US"/>
        </w:rPr>
      </w:pPr>
    </w:p>
    <w:p w14:paraId="265F1819" w14:textId="77777777" w:rsidR="00C10939" w:rsidRPr="00C10939" w:rsidRDefault="00C10939" w:rsidP="00C10939">
      <w:pPr>
        <w:widowControl w:val="0"/>
        <w:autoSpaceDE w:val="0"/>
        <w:autoSpaceDN w:val="0"/>
        <w:spacing w:after="0" w:line="240" w:lineRule="auto"/>
        <w:jc w:val="center"/>
        <w:rPr>
          <w:rFonts w:ascii="Times New Roman" w:eastAsia="Times New Roman" w:hAnsi="Times New Roman" w:cs="Times New Roman"/>
          <w:b/>
          <w:sz w:val="20"/>
          <w:szCs w:val="20"/>
          <w:lang w:val="en-US"/>
        </w:rPr>
      </w:pPr>
    </w:p>
    <w:p w14:paraId="292C429D" w14:textId="77777777" w:rsidR="00C10939" w:rsidRPr="00C10939" w:rsidRDefault="00C10939" w:rsidP="00C10939">
      <w:pPr>
        <w:widowControl w:val="0"/>
        <w:autoSpaceDE w:val="0"/>
        <w:autoSpaceDN w:val="0"/>
        <w:spacing w:after="0" w:line="240" w:lineRule="auto"/>
        <w:jc w:val="center"/>
        <w:rPr>
          <w:rFonts w:ascii="Times New Roman" w:eastAsia="Times New Roman" w:hAnsi="Times New Roman" w:cs="Times New Roman"/>
          <w:b/>
          <w:sz w:val="20"/>
          <w:szCs w:val="20"/>
          <w:lang w:val="en-US"/>
        </w:rPr>
      </w:pPr>
    </w:p>
    <w:p w14:paraId="2204381C" w14:textId="77777777" w:rsidR="00C10939" w:rsidRPr="00C10939" w:rsidRDefault="00C10939" w:rsidP="00C10939">
      <w:pPr>
        <w:widowControl w:val="0"/>
        <w:autoSpaceDE w:val="0"/>
        <w:autoSpaceDN w:val="0"/>
        <w:spacing w:after="0" w:line="240" w:lineRule="auto"/>
        <w:jc w:val="center"/>
        <w:rPr>
          <w:rFonts w:ascii="Times New Roman" w:eastAsia="Times New Roman" w:hAnsi="Times New Roman" w:cs="Times New Roman"/>
          <w:b/>
          <w:sz w:val="20"/>
          <w:szCs w:val="20"/>
          <w:lang w:val="en-US"/>
        </w:rPr>
      </w:pPr>
    </w:p>
    <w:p w14:paraId="16E9510F" w14:textId="77777777" w:rsidR="00C10939" w:rsidRPr="00C10939" w:rsidRDefault="00C10939" w:rsidP="00C10939">
      <w:pPr>
        <w:widowControl w:val="0"/>
        <w:autoSpaceDE w:val="0"/>
        <w:autoSpaceDN w:val="0"/>
        <w:spacing w:after="0" w:line="240" w:lineRule="auto"/>
        <w:jc w:val="center"/>
        <w:rPr>
          <w:rFonts w:ascii="Times New Roman" w:eastAsia="Times New Roman" w:hAnsi="Times New Roman" w:cs="Times New Roman"/>
          <w:b/>
          <w:sz w:val="20"/>
          <w:szCs w:val="20"/>
          <w:lang w:val="en-US"/>
        </w:rPr>
      </w:pPr>
    </w:p>
    <w:p w14:paraId="0FD7597C" w14:textId="77777777" w:rsidR="00C10939" w:rsidRPr="00C10939" w:rsidRDefault="00C10939" w:rsidP="00C10939">
      <w:pPr>
        <w:widowControl w:val="0"/>
        <w:autoSpaceDE w:val="0"/>
        <w:autoSpaceDN w:val="0"/>
        <w:spacing w:after="0" w:line="240" w:lineRule="auto"/>
        <w:jc w:val="center"/>
        <w:rPr>
          <w:rFonts w:ascii="Times New Roman" w:eastAsia="Times New Roman" w:hAnsi="Times New Roman" w:cs="Times New Roman"/>
          <w:b/>
          <w:sz w:val="20"/>
          <w:szCs w:val="20"/>
          <w:lang w:val="en-US"/>
        </w:rPr>
      </w:pPr>
    </w:p>
    <w:p w14:paraId="5390A3E4" w14:textId="77777777" w:rsidR="00C10939" w:rsidRPr="00C10939" w:rsidRDefault="00C10939" w:rsidP="00C10939">
      <w:pPr>
        <w:widowControl w:val="0"/>
        <w:autoSpaceDE w:val="0"/>
        <w:autoSpaceDN w:val="0"/>
        <w:spacing w:after="0" w:line="240" w:lineRule="auto"/>
        <w:jc w:val="center"/>
        <w:rPr>
          <w:rFonts w:ascii="Times New Roman" w:eastAsia="Times New Roman" w:hAnsi="Times New Roman" w:cs="Times New Roman"/>
          <w:b/>
          <w:sz w:val="20"/>
          <w:szCs w:val="20"/>
          <w:lang w:val="en-US"/>
        </w:rPr>
      </w:pPr>
    </w:p>
    <w:p w14:paraId="6EEC445B" w14:textId="77777777" w:rsidR="00C10939" w:rsidRPr="00C10939" w:rsidRDefault="00C10939" w:rsidP="00C10939">
      <w:pPr>
        <w:widowControl w:val="0"/>
        <w:autoSpaceDE w:val="0"/>
        <w:autoSpaceDN w:val="0"/>
        <w:spacing w:after="0" w:line="240" w:lineRule="auto"/>
        <w:jc w:val="center"/>
        <w:rPr>
          <w:rFonts w:ascii="Times New Roman" w:eastAsia="Times New Roman" w:hAnsi="Times New Roman" w:cs="Times New Roman"/>
          <w:b/>
          <w:sz w:val="20"/>
          <w:szCs w:val="20"/>
          <w:lang w:val="en-US"/>
        </w:rPr>
      </w:pPr>
    </w:p>
    <w:p w14:paraId="790751CA" w14:textId="77777777" w:rsidR="00C10939" w:rsidRPr="00C10939" w:rsidRDefault="00C10939" w:rsidP="00C10939">
      <w:pPr>
        <w:widowControl w:val="0"/>
        <w:autoSpaceDE w:val="0"/>
        <w:autoSpaceDN w:val="0"/>
        <w:spacing w:after="0" w:line="240" w:lineRule="auto"/>
        <w:jc w:val="center"/>
        <w:rPr>
          <w:rFonts w:ascii="Times New Roman" w:eastAsia="Times New Roman" w:hAnsi="Times New Roman" w:cs="Times New Roman"/>
          <w:b/>
          <w:sz w:val="20"/>
          <w:szCs w:val="20"/>
          <w:lang w:val="en-US"/>
        </w:rPr>
      </w:pPr>
    </w:p>
    <w:p w14:paraId="28D9A09B" w14:textId="77777777" w:rsidR="00C10939" w:rsidRPr="00C10939" w:rsidRDefault="00C10939" w:rsidP="00C10939">
      <w:pPr>
        <w:widowControl w:val="0"/>
        <w:autoSpaceDE w:val="0"/>
        <w:autoSpaceDN w:val="0"/>
        <w:spacing w:after="0" w:line="240" w:lineRule="auto"/>
        <w:jc w:val="center"/>
        <w:rPr>
          <w:rFonts w:ascii="Times New Roman" w:eastAsia="Times New Roman" w:hAnsi="Times New Roman" w:cs="Times New Roman"/>
          <w:b/>
          <w:sz w:val="20"/>
          <w:szCs w:val="20"/>
          <w:lang w:val="en-US"/>
        </w:rPr>
      </w:pPr>
    </w:p>
    <w:p w14:paraId="3FF31547" w14:textId="77777777" w:rsidR="00C10939" w:rsidRPr="00C10939" w:rsidRDefault="00C10939" w:rsidP="00C10939">
      <w:pPr>
        <w:widowControl w:val="0"/>
        <w:autoSpaceDE w:val="0"/>
        <w:autoSpaceDN w:val="0"/>
        <w:spacing w:after="0" w:line="240" w:lineRule="auto"/>
        <w:jc w:val="center"/>
        <w:rPr>
          <w:rFonts w:ascii="Times New Roman" w:eastAsia="Times New Roman" w:hAnsi="Times New Roman" w:cs="Times New Roman"/>
          <w:b/>
          <w:sz w:val="20"/>
          <w:szCs w:val="20"/>
          <w:lang w:val="en-US"/>
        </w:rPr>
      </w:pPr>
    </w:p>
    <w:p w14:paraId="6B841CC2" w14:textId="77777777" w:rsidR="00C10939" w:rsidRPr="00C10939" w:rsidRDefault="00C10939" w:rsidP="00C10939">
      <w:pPr>
        <w:widowControl w:val="0"/>
        <w:autoSpaceDE w:val="0"/>
        <w:autoSpaceDN w:val="0"/>
        <w:spacing w:after="0" w:line="240" w:lineRule="auto"/>
        <w:jc w:val="center"/>
        <w:rPr>
          <w:rFonts w:ascii="Times New Roman" w:eastAsia="Times New Roman" w:hAnsi="Times New Roman" w:cs="Times New Roman"/>
          <w:b/>
          <w:sz w:val="28"/>
          <w:szCs w:val="28"/>
          <w:lang w:val="en-US"/>
        </w:rPr>
      </w:pPr>
    </w:p>
    <w:p w14:paraId="465021C2" w14:textId="77777777" w:rsidR="00C10939" w:rsidRPr="00C10939" w:rsidRDefault="00C10939" w:rsidP="00C10939">
      <w:pPr>
        <w:widowControl w:val="0"/>
        <w:autoSpaceDE w:val="0"/>
        <w:autoSpaceDN w:val="0"/>
        <w:spacing w:after="0" w:line="240" w:lineRule="auto"/>
        <w:jc w:val="center"/>
        <w:rPr>
          <w:rFonts w:ascii="Times New Roman" w:eastAsia="Times New Roman" w:hAnsi="Times New Roman" w:cs="Times New Roman"/>
          <w:b/>
          <w:sz w:val="28"/>
          <w:szCs w:val="28"/>
          <w:lang w:val="en-US"/>
        </w:rPr>
      </w:pPr>
    </w:p>
    <w:p w14:paraId="0B2BDCE2" w14:textId="77777777" w:rsidR="00C10939" w:rsidRPr="00C10939" w:rsidRDefault="00C10939" w:rsidP="00C10939">
      <w:pPr>
        <w:widowControl w:val="0"/>
        <w:autoSpaceDE w:val="0"/>
        <w:autoSpaceDN w:val="0"/>
        <w:spacing w:after="0" w:line="240" w:lineRule="auto"/>
        <w:jc w:val="center"/>
        <w:rPr>
          <w:rFonts w:ascii="Times New Roman" w:eastAsia="Times New Roman" w:hAnsi="Times New Roman" w:cs="Times New Roman"/>
          <w:b/>
          <w:sz w:val="28"/>
          <w:szCs w:val="28"/>
          <w:lang w:val="en-US"/>
        </w:rPr>
      </w:pPr>
    </w:p>
    <w:p w14:paraId="2CC56F91" w14:textId="77777777" w:rsidR="00C10939" w:rsidRPr="00C10939" w:rsidRDefault="00C10939" w:rsidP="00C10939">
      <w:pPr>
        <w:widowControl w:val="0"/>
        <w:autoSpaceDE w:val="0"/>
        <w:autoSpaceDN w:val="0"/>
        <w:spacing w:after="0" w:line="240" w:lineRule="auto"/>
        <w:jc w:val="center"/>
        <w:rPr>
          <w:rFonts w:ascii="Times New Roman" w:eastAsia="Times New Roman" w:hAnsi="Times New Roman" w:cs="Times New Roman"/>
          <w:b/>
          <w:sz w:val="28"/>
          <w:szCs w:val="28"/>
          <w:lang w:val="en-US"/>
        </w:rPr>
      </w:pPr>
    </w:p>
    <w:p w14:paraId="2D55E09F" w14:textId="77777777" w:rsidR="00C10939" w:rsidRPr="00C10939" w:rsidRDefault="00C10939" w:rsidP="00C10939">
      <w:pPr>
        <w:widowControl w:val="0"/>
        <w:autoSpaceDE w:val="0"/>
        <w:autoSpaceDN w:val="0"/>
        <w:spacing w:after="0" w:line="240" w:lineRule="auto"/>
        <w:jc w:val="center"/>
        <w:rPr>
          <w:rFonts w:ascii="Times New Roman" w:eastAsia="Times New Roman" w:hAnsi="Times New Roman" w:cs="Times New Roman"/>
          <w:b/>
          <w:sz w:val="28"/>
          <w:szCs w:val="28"/>
          <w:lang w:val="en-US"/>
        </w:rPr>
      </w:pPr>
    </w:p>
    <w:p w14:paraId="52971086" w14:textId="77777777" w:rsidR="00C10939" w:rsidRPr="00C10939" w:rsidRDefault="00C10939" w:rsidP="00C10939">
      <w:pPr>
        <w:widowControl w:val="0"/>
        <w:autoSpaceDE w:val="0"/>
        <w:autoSpaceDN w:val="0"/>
        <w:spacing w:after="0" w:line="240" w:lineRule="auto"/>
        <w:jc w:val="center"/>
        <w:rPr>
          <w:rFonts w:ascii="Times New Roman" w:eastAsia="Times New Roman" w:hAnsi="Times New Roman" w:cs="Times New Roman"/>
          <w:b/>
          <w:sz w:val="28"/>
          <w:szCs w:val="28"/>
          <w:lang w:val="en-US"/>
        </w:rPr>
      </w:pPr>
    </w:p>
    <w:p w14:paraId="0861B994" w14:textId="77777777" w:rsidR="00C10939" w:rsidRPr="00C10939" w:rsidRDefault="00C10939" w:rsidP="00C10939">
      <w:pPr>
        <w:widowControl w:val="0"/>
        <w:autoSpaceDE w:val="0"/>
        <w:autoSpaceDN w:val="0"/>
        <w:spacing w:after="0" w:line="240" w:lineRule="auto"/>
        <w:jc w:val="center"/>
        <w:rPr>
          <w:rFonts w:ascii="Times New Roman" w:eastAsia="Times New Roman" w:hAnsi="Times New Roman" w:cs="Times New Roman"/>
          <w:b/>
          <w:sz w:val="28"/>
          <w:szCs w:val="28"/>
          <w:lang w:val="en-US"/>
        </w:rPr>
      </w:pPr>
    </w:p>
    <w:p w14:paraId="28190E87" w14:textId="77777777" w:rsidR="00C10939" w:rsidRPr="00C10939" w:rsidRDefault="00C10939" w:rsidP="00C10939">
      <w:pPr>
        <w:widowControl w:val="0"/>
        <w:autoSpaceDE w:val="0"/>
        <w:autoSpaceDN w:val="0"/>
        <w:spacing w:after="0" w:line="240" w:lineRule="auto"/>
        <w:jc w:val="center"/>
        <w:rPr>
          <w:rFonts w:ascii="Times New Roman" w:eastAsia="Times New Roman" w:hAnsi="Times New Roman" w:cs="Times New Roman"/>
          <w:b/>
          <w:sz w:val="28"/>
          <w:szCs w:val="28"/>
          <w:lang w:val="en-US"/>
        </w:rPr>
      </w:pPr>
    </w:p>
    <w:p w14:paraId="644F0784" w14:textId="77777777" w:rsidR="00C10939" w:rsidRPr="00C10939" w:rsidRDefault="00C10939" w:rsidP="00C10939">
      <w:pPr>
        <w:widowControl w:val="0"/>
        <w:autoSpaceDE w:val="0"/>
        <w:autoSpaceDN w:val="0"/>
        <w:spacing w:after="0" w:line="240" w:lineRule="auto"/>
        <w:jc w:val="center"/>
        <w:rPr>
          <w:rFonts w:ascii="Times New Roman" w:eastAsia="Times New Roman" w:hAnsi="Times New Roman" w:cs="Times New Roman"/>
          <w:b/>
          <w:sz w:val="28"/>
          <w:szCs w:val="28"/>
          <w:lang w:val="en-US"/>
        </w:rPr>
      </w:pPr>
    </w:p>
    <w:p w14:paraId="46E02ED1" w14:textId="77777777" w:rsidR="00C10939" w:rsidRPr="00C10939" w:rsidRDefault="00C10939" w:rsidP="00C10939">
      <w:pPr>
        <w:widowControl w:val="0"/>
        <w:autoSpaceDE w:val="0"/>
        <w:autoSpaceDN w:val="0"/>
        <w:spacing w:after="0" w:line="240" w:lineRule="auto"/>
        <w:jc w:val="center"/>
        <w:rPr>
          <w:rFonts w:ascii="Times New Roman" w:eastAsia="Times New Roman" w:hAnsi="Times New Roman" w:cs="Times New Roman"/>
          <w:b/>
          <w:sz w:val="28"/>
          <w:szCs w:val="28"/>
          <w:lang w:val="en-US"/>
        </w:rPr>
      </w:pPr>
    </w:p>
    <w:p w14:paraId="2170D5EE" w14:textId="04C0A174" w:rsidR="00C10939" w:rsidRDefault="00C10939" w:rsidP="00C10939">
      <w:pPr>
        <w:widowControl w:val="0"/>
        <w:autoSpaceDE w:val="0"/>
        <w:autoSpaceDN w:val="0"/>
        <w:spacing w:after="0" w:line="240" w:lineRule="auto"/>
        <w:jc w:val="center"/>
        <w:rPr>
          <w:rFonts w:ascii="Times New Roman" w:eastAsia="Times New Roman" w:hAnsi="Times New Roman" w:cs="Times New Roman"/>
          <w:b/>
          <w:sz w:val="28"/>
          <w:szCs w:val="28"/>
          <w:lang w:val="en-US"/>
        </w:rPr>
      </w:pPr>
    </w:p>
    <w:p w14:paraId="6CFE9F6D" w14:textId="7F3712F4" w:rsidR="001E500C" w:rsidRDefault="001E500C" w:rsidP="00C10939">
      <w:pPr>
        <w:widowControl w:val="0"/>
        <w:autoSpaceDE w:val="0"/>
        <w:autoSpaceDN w:val="0"/>
        <w:spacing w:after="0" w:line="240" w:lineRule="auto"/>
        <w:jc w:val="center"/>
        <w:rPr>
          <w:rFonts w:ascii="Times New Roman" w:eastAsia="Times New Roman" w:hAnsi="Times New Roman" w:cs="Times New Roman"/>
          <w:b/>
          <w:sz w:val="28"/>
          <w:szCs w:val="28"/>
          <w:lang w:val="en-US"/>
        </w:rPr>
      </w:pPr>
    </w:p>
    <w:p w14:paraId="7EDF0C4E" w14:textId="4DE7FB4E" w:rsidR="001E500C" w:rsidRDefault="001E500C" w:rsidP="00C10939">
      <w:pPr>
        <w:widowControl w:val="0"/>
        <w:autoSpaceDE w:val="0"/>
        <w:autoSpaceDN w:val="0"/>
        <w:spacing w:after="0" w:line="240" w:lineRule="auto"/>
        <w:jc w:val="center"/>
        <w:rPr>
          <w:rFonts w:ascii="Times New Roman" w:eastAsia="Times New Roman" w:hAnsi="Times New Roman" w:cs="Times New Roman"/>
          <w:b/>
          <w:sz w:val="28"/>
          <w:szCs w:val="28"/>
          <w:lang w:val="en-US"/>
        </w:rPr>
      </w:pPr>
    </w:p>
    <w:p w14:paraId="57A0B9A0" w14:textId="4BFE043E" w:rsidR="001E500C" w:rsidRDefault="001E500C" w:rsidP="00C10939">
      <w:pPr>
        <w:widowControl w:val="0"/>
        <w:autoSpaceDE w:val="0"/>
        <w:autoSpaceDN w:val="0"/>
        <w:spacing w:after="0" w:line="240" w:lineRule="auto"/>
        <w:jc w:val="center"/>
        <w:rPr>
          <w:rFonts w:ascii="Times New Roman" w:eastAsia="Times New Roman" w:hAnsi="Times New Roman" w:cs="Times New Roman"/>
          <w:b/>
          <w:sz w:val="28"/>
          <w:szCs w:val="28"/>
          <w:lang w:val="en-US"/>
        </w:rPr>
      </w:pPr>
    </w:p>
    <w:p w14:paraId="6AF5A58C" w14:textId="6CDCE2B1" w:rsidR="001E500C" w:rsidRDefault="001E500C" w:rsidP="00C10939">
      <w:pPr>
        <w:widowControl w:val="0"/>
        <w:autoSpaceDE w:val="0"/>
        <w:autoSpaceDN w:val="0"/>
        <w:spacing w:after="0" w:line="240" w:lineRule="auto"/>
        <w:jc w:val="center"/>
        <w:rPr>
          <w:rFonts w:ascii="Times New Roman" w:eastAsia="Times New Roman" w:hAnsi="Times New Roman" w:cs="Times New Roman"/>
          <w:b/>
          <w:sz w:val="28"/>
          <w:szCs w:val="28"/>
          <w:lang w:val="en-US"/>
        </w:rPr>
      </w:pPr>
    </w:p>
    <w:p w14:paraId="70F1A3CC" w14:textId="0125C0ED" w:rsidR="001E500C" w:rsidRDefault="001E500C" w:rsidP="00C10939">
      <w:pPr>
        <w:widowControl w:val="0"/>
        <w:autoSpaceDE w:val="0"/>
        <w:autoSpaceDN w:val="0"/>
        <w:spacing w:after="0" w:line="240" w:lineRule="auto"/>
        <w:jc w:val="center"/>
        <w:rPr>
          <w:rFonts w:ascii="Times New Roman" w:eastAsia="Times New Roman" w:hAnsi="Times New Roman" w:cs="Times New Roman"/>
          <w:b/>
          <w:sz w:val="28"/>
          <w:szCs w:val="28"/>
          <w:lang w:val="en-US"/>
        </w:rPr>
      </w:pPr>
    </w:p>
    <w:p w14:paraId="2066E24C" w14:textId="77777777" w:rsidR="001E500C" w:rsidRPr="00C10939" w:rsidRDefault="001E500C" w:rsidP="00C10939">
      <w:pPr>
        <w:widowControl w:val="0"/>
        <w:autoSpaceDE w:val="0"/>
        <w:autoSpaceDN w:val="0"/>
        <w:spacing w:after="0" w:line="240" w:lineRule="auto"/>
        <w:jc w:val="center"/>
        <w:rPr>
          <w:rFonts w:ascii="Times New Roman" w:eastAsia="Times New Roman" w:hAnsi="Times New Roman" w:cs="Times New Roman"/>
          <w:b/>
          <w:sz w:val="28"/>
          <w:szCs w:val="28"/>
          <w:lang w:val="en-US"/>
        </w:rPr>
      </w:pPr>
    </w:p>
    <w:p w14:paraId="4B864200" w14:textId="77777777" w:rsidR="001E500C" w:rsidRPr="001E500C" w:rsidRDefault="001E500C" w:rsidP="001E500C">
      <w:pPr>
        <w:widowControl w:val="0"/>
        <w:autoSpaceDE w:val="0"/>
        <w:autoSpaceDN w:val="0"/>
        <w:spacing w:after="0" w:line="240" w:lineRule="auto"/>
        <w:jc w:val="center"/>
        <w:rPr>
          <w:rFonts w:ascii="Times New Roman" w:eastAsia="Verdana" w:hAnsi="Times New Roman" w:cs="Times New Roman"/>
          <w:b/>
          <w:sz w:val="20"/>
          <w:szCs w:val="20"/>
          <w:lang w:val="en-US"/>
        </w:rPr>
      </w:pPr>
      <w:r w:rsidRPr="001E500C">
        <w:rPr>
          <w:rFonts w:ascii="Times New Roman" w:eastAsia="Verdana" w:hAnsi="Times New Roman" w:cs="Times New Roman"/>
          <w:b/>
          <w:sz w:val="20"/>
          <w:szCs w:val="20"/>
          <w:lang w:val="en-US"/>
        </w:rPr>
        <w:t>SYSTECH IT SOLUTIONS LIMITED</w:t>
      </w:r>
    </w:p>
    <w:p w14:paraId="789EC560" w14:textId="77777777" w:rsidR="001E500C" w:rsidRPr="001E500C" w:rsidRDefault="001E500C" w:rsidP="001E500C">
      <w:pPr>
        <w:widowControl w:val="0"/>
        <w:autoSpaceDE w:val="0"/>
        <w:autoSpaceDN w:val="0"/>
        <w:spacing w:after="0" w:line="240" w:lineRule="auto"/>
        <w:jc w:val="center"/>
        <w:rPr>
          <w:rFonts w:ascii="Times New Roman" w:eastAsia="Verdana" w:hAnsi="Times New Roman" w:cs="Times New Roman"/>
          <w:b/>
          <w:sz w:val="20"/>
          <w:szCs w:val="20"/>
          <w:lang w:val="en-US"/>
        </w:rPr>
      </w:pPr>
      <w:r w:rsidRPr="001E500C">
        <w:rPr>
          <w:rFonts w:ascii="Times New Roman" w:eastAsia="Verdana" w:hAnsi="Times New Roman" w:cs="Times New Roman"/>
          <w:b/>
          <w:sz w:val="20"/>
          <w:szCs w:val="20"/>
          <w:lang w:val="en-US"/>
        </w:rPr>
        <w:t xml:space="preserve">CIN: </w:t>
      </w:r>
      <w:r w:rsidRPr="001E500C">
        <w:rPr>
          <w:rFonts w:ascii="Times New Roman" w:eastAsia="Verdana" w:hAnsi="Times New Roman" w:cs="Times New Roman"/>
          <w:sz w:val="20"/>
          <w:szCs w:val="20"/>
          <w:lang w:val="en-US"/>
        </w:rPr>
        <w:t>U72200KA2010PLC053310</w:t>
      </w:r>
    </w:p>
    <w:p w14:paraId="7E06F81F" w14:textId="77777777" w:rsidR="001E500C" w:rsidRPr="001E500C" w:rsidRDefault="001E500C" w:rsidP="001E500C">
      <w:pPr>
        <w:widowControl w:val="0"/>
        <w:autoSpaceDE w:val="0"/>
        <w:autoSpaceDN w:val="0"/>
        <w:spacing w:after="0" w:line="240" w:lineRule="auto"/>
        <w:jc w:val="center"/>
        <w:rPr>
          <w:rFonts w:ascii="Times New Roman" w:eastAsia="Verdana" w:hAnsi="Times New Roman" w:cs="Times New Roman"/>
          <w:sz w:val="20"/>
          <w:szCs w:val="20"/>
          <w:lang w:val="en-US"/>
        </w:rPr>
      </w:pPr>
      <w:r w:rsidRPr="001E500C">
        <w:rPr>
          <w:rFonts w:ascii="Times New Roman" w:eastAsia="Verdana" w:hAnsi="Times New Roman" w:cs="Times New Roman"/>
          <w:b/>
          <w:sz w:val="20"/>
          <w:szCs w:val="20"/>
          <w:lang w:val="en-US"/>
        </w:rPr>
        <w:t xml:space="preserve">Registered Office: </w:t>
      </w:r>
      <w:r w:rsidRPr="001E500C">
        <w:rPr>
          <w:rFonts w:ascii="Times New Roman" w:eastAsia="Verdana" w:hAnsi="Times New Roman" w:cs="Times New Roman"/>
          <w:sz w:val="20"/>
          <w:szCs w:val="20"/>
          <w:lang w:val="en-US"/>
        </w:rPr>
        <w:t>Unit No H-04, Fourth Floor, Solus, No 2, No 8/9, No 23, PID No 48-74-2, 1st Cross, JC Road, Bangalore- 560027, Karnataka, India</w:t>
      </w:r>
    </w:p>
    <w:p w14:paraId="6C69AE07" w14:textId="77777777" w:rsidR="001E500C" w:rsidRPr="001E500C" w:rsidRDefault="001E500C" w:rsidP="001E500C">
      <w:pPr>
        <w:widowControl w:val="0"/>
        <w:autoSpaceDE w:val="0"/>
        <w:autoSpaceDN w:val="0"/>
        <w:spacing w:after="0" w:line="240" w:lineRule="auto"/>
        <w:jc w:val="center"/>
        <w:rPr>
          <w:rFonts w:ascii="Times New Roman" w:eastAsia="Verdana" w:hAnsi="Times New Roman" w:cs="Times New Roman"/>
          <w:b/>
          <w:sz w:val="20"/>
          <w:szCs w:val="20"/>
          <w:lang w:val="en-US"/>
        </w:rPr>
      </w:pPr>
      <w:r w:rsidRPr="001E500C">
        <w:rPr>
          <w:rFonts w:ascii="Times New Roman" w:eastAsia="Verdana" w:hAnsi="Times New Roman" w:cs="Times New Roman"/>
          <w:b/>
          <w:sz w:val="20"/>
          <w:szCs w:val="20"/>
          <w:lang w:val="en-US"/>
        </w:rPr>
        <w:t xml:space="preserve">Telephone No.: </w:t>
      </w:r>
      <w:r w:rsidRPr="001E500C">
        <w:rPr>
          <w:rFonts w:ascii="Times New Roman" w:eastAsia="Verdana" w:hAnsi="Times New Roman" w:cs="Times New Roman"/>
          <w:sz w:val="20"/>
          <w:szCs w:val="20"/>
          <w:lang w:val="en-US"/>
        </w:rPr>
        <w:t>+08041126415</w:t>
      </w:r>
      <w:r w:rsidRPr="001E500C">
        <w:rPr>
          <w:rFonts w:ascii="Times New Roman" w:eastAsia="Verdana" w:hAnsi="Times New Roman" w:cs="Times New Roman"/>
          <w:b/>
          <w:sz w:val="20"/>
          <w:szCs w:val="20"/>
          <w:lang w:val="en-US"/>
        </w:rPr>
        <w:t xml:space="preserve">; E-mail: </w:t>
      </w:r>
      <w:r w:rsidRPr="001E500C">
        <w:rPr>
          <w:rFonts w:ascii="Times New Roman" w:eastAsia="Verdana" w:hAnsi="Times New Roman" w:cs="Times New Roman"/>
          <w:sz w:val="20"/>
          <w:szCs w:val="20"/>
          <w:lang w:val="en-US"/>
        </w:rPr>
        <w:t xml:space="preserve">amit@systechitsolutions.co.in; </w:t>
      </w:r>
    </w:p>
    <w:p w14:paraId="03980B08" w14:textId="7C38F9C9" w:rsidR="001E500C" w:rsidRDefault="001E500C" w:rsidP="001E500C">
      <w:pPr>
        <w:widowControl w:val="0"/>
        <w:autoSpaceDE w:val="0"/>
        <w:autoSpaceDN w:val="0"/>
        <w:spacing w:after="0" w:line="240" w:lineRule="auto"/>
        <w:jc w:val="center"/>
        <w:rPr>
          <w:bCs/>
          <w:color w:val="0563C1" w:themeColor="hyperlink"/>
          <w:u w:val="single"/>
          <w:lang w:val="en-US"/>
        </w:rPr>
      </w:pPr>
      <w:r w:rsidRPr="001E500C">
        <w:rPr>
          <w:rFonts w:ascii="Times New Roman" w:eastAsia="Verdana" w:hAnsi="Times New Roman" w:cs="Times New Roman"/>
          <w:b/>
          <w:sz w:val="20"/>
          <w:szCs w:val="20"/>
          <w:lang w:val="en-US"/>
        </w:rPr>
        <w:t xml:space="preserve">Website: </w:t>
      </w:r>
      <w:hyperlink r:id="rId7" w:history="1">
        <w:r w:rsidRPr="001E500C">
          <w:rPr>
            <w:rStyle w:val="Hyperlink"/>
            <w:rFonts w:ascii="Times New Roman" w:hAnsi="Times New Roman" w:cs="Times New Roman"/>
            <w:b/>
            <w:bCs/>
            <w:sz w:val="20"/>
            <w:szCs w:val="20"/>
            <w:lang w:val="en-US"/>
          </w:rPr>
          <w:t>http://systechitsolutions.business.site</w:t>
        </w:r>
      </w:hyperlink>
    </w:p>
    <w:p w14:paraId="30D39CD7" w14:textId="77777777" w:rsidR="001E500C" w:rsidRPr="001E500C" w:rsidRDefault="001E500C" w:rsidP="001E500C">
      <w:pPr>
        <w:widowControl w:val="0"/>
        <w:autoSpaceDE w:val="0"/>
        <w:autoSpaceDN w:val="0"/>
        <w:spacing w:after="0" w:line="240" w:lineRule="auto"/>
        <w:jc w:val="center"/>
        <w:rPr>
          <w:bCs/>
          <w:color w:val="0563C1" w:themeColor="hyperlink"/>
          <w:u w:val="single"/>
          <w:lang w:val="en-US"/>
        </w:rPr>
      </w:pPr>
    </w:p>
    <w:p w14:paraId="4A87AA22" w14:textId="0DEAC872" w:rsidR="00267EFF" w:rsidRPr="00C10939" w:rsidRDefault="001E500C" w:rsidP="00C10939">
      <w:pPr>
        <w:spacing w:after="0"/>
        <w:jc w:val="center"/>
        <w:rPr>
          <w:rFonts w:ascii="Times New Roman" w:hAnsi="Times New Roman" w:cs="Times New Roman"/>
          <w:b/>
          <w:bCs/>
          <w:sz w:val="20"/>
          <w:szCs w:val="20"/>
          <w:u w:val="single"/>
        </w:rPr>
      </w:pPr>
      <w:r>
        <w:rPr>
          <w:rFonts w:ascii="Times New Roman" w:hAnsi="Times New Roman" w:cs="Times New Roman"/>
          <w:noProof/>
          <w:sz w:val="20"/>
          <w:szCs w:val="20"/>
        </w:rPr>
        <mc:AlternateContent>
          <mc:Choice Requires="wps">
            <w:drawing>
              <wp:anchor distT="45720" distB="45720" distL="114300" distR="114300" simplePos="0" relativeHeight="251659264" behindDoc="0" locked="0" layoutInCell="1" allowOverlap="1" wp14:anchorId="0C5EE051" wp14:editId="40801D24">
                <wp:simplePos x="0" y="0"/>
                <wp:positionH relativeFrom="column">
                  <wp:posOffset>0</wp:posOffset>
                </wp:positionH>
                <wp:positionV relativeFrom="paragraph">
                  <wp:posOffset>532130</wp:posOffset>
                </wp:positionV>
                <wp:extent cx="5924550" cy="2857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285750"/>
                        </a:xfrm>
                        <a:prstGeom prst="rect">
                          <a:avLst/>
                        </a:prstGeom>
                        <a:solidFill>
                          <a:schemeClr val="accent1">
                            <a:lumMod val="75000"/>
                          </a:schemeClr>
                        </a:solidFill>
                        <a:ln w="9525">
                          <a:solidFill>
                            <a:srgbClr val="000000"/>
                          </a:solidFill>
                          <a:miter lim="800000"/>
                          <a:headEnd/>
                          <a:tailEnd/>
                        </a:ln>
                      </wps:spPr>
                      <wps:txbx>
                        <w:txbxContent>
                          <w:p w14:paraId="4CC8D8D0" w14:textId="77777777" w:rsidR="00267EFF" w:rsidRPr="00267EFF" w:rsidRDefault="00267EFF" w:rsidP="00267EFF">
                            <w:pPr>
                              <w:pStyle w:val="ListParagraph"/>
                              <w:numPr>
                                <w:ilvl w:val="0"/>
                                <w:numId w:val="6"/>
                              </w:numPr>
                              <w:ind w:left="284" w:hanging="284"/>
                              <w:rPr>
                                <w:b/>
                                <w:color w:val="FFFFFF" w:themeColor="background1"/>
                              </w:rPr>
                            </w:pPr>
                            <w:r w:rsidRPr="00267EFF">
                              <w:rPr>
                                <w:b/>
                                <w:color w:val="FFFFFF" w:themeColor="background1"/>
                              </w:rPr>
                              <w:t>PREFACE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C5EE051" id="_x0000_t202" coordsize="21600,21600" o:spt="202" path="m,l,21600r21600,l21600,xe">
                <v:stroke joinstyle="miter"/>
                <v:path gradientshapeok="t" o:connecttype="rect"/>
              </v:shapetype>
              <v:shape id="Text Box 2" o:spid="_x0000_s1026" type="#_x0000_t202" style="position:absolute;left:0;text-align:left;margin-left:0;margin-top:41.9pt;width:466.5pt;height:2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" fillcolor="#2f5496 [2404]">
                <v:textbox>
                  <w:txbxContent>
                    <w:p w14:paraId="4CC8D8D0" w14:textId="77777777" w:rsidR="00267EFF" w:rsidRPr="00267EFF" w:rsidRDefault="00267EFF" w:rsidP="00267EFF">
                      <w:pPr>
                        <w:pStyle w:val="ListParagraph"/>
                        <w:numPr>
                          <w:ilvl w:val="0"/>
                          <w:numId w:val="6"/>
                        </w:numPr>
                        <w:ind w:left="284" w:hanging="284"/>
                        <w:rPr>
                          <w:b/>
                          <w:color w:val="FFFFFF" w:themeColor="background1"/>
                        </w:rPr>
                      </w:pPr>
                      <w:r w:rsidRPr="00267EFF">
                        <w:rPr>
                          <w:b/>
                          <w:color w:val="FFFFFF" w:themeColor="background1"/>
                        </w:rPr>
                        <w:t>PREFACE</w:t>
                      </w:r>
                    </w:p>
                  </w:txbxContent>
                </v:textbox>
                <w10:wrap type="square"/>
              </v:shape>
            </w:pict>
          </mc:Fallback>
        </mc:AlternateContent>
      </w:r>
      <w:r w:rsidR="00267EFF" w:rsidRPr="00C10939">
        <w:rPr>
          <w:rFonts w:ascii="Times New Roman" w:hAnsi="Times New Roman" w:cs="Times New Roman"/>
          <w:b/>
          <w:bCs/>
          <w:sz w:val="20"/>
          <w:szCs w:val="20"/>
          <w:u w:val="single"/>
        </w:rPr>
        <w:t>POLICY ON DIVERSITY OF BOARD OF DIRECTORS</w:t>
      </w:r>
      <w:r w:rsidR="00C10939">
        <w:rPr>
          <w:rFonts w:ascii="Times New Roman" w:hAnsi="Times New Roman" w:cs="Times New Roman"/>
          <w:b/>
          <w:bCs/>
          <w:sz w:val="20"/>
          <w:szCs w:val="20"/>
          <w:u w:val="single"/>
        </w:rPr>
        <w:t xml:space="preserve"> </w:t>
      </w:r>
    </w:p>
    <w:p w14:paraId="5196C0B4" w14:textId="77777777" w:rsidR="00267EFF" w:rsidRPr="00C10939" w:rsidRDefault="00267EFF" w:rsidP="00267EFF">
      <w:pPr>
        <w:pStyle w:val="Default"/>
        <w:jc w:val="both"/>
        <w:rPr>
          <w:rFonts w:ascii="Times New Roman" w:hAnsi="Times New Roman" w:cs="Times New Roman"/>
          <w:sz w:val="20"/>
          <w:szCs w:val="20"/>
        </w:rPr>
      </w:pPr>
    </w:p>
    <w:p w14:paraId="1F6B97E1" w14:textId="7DD99745" w:rsidR="00267EFF" w:rsidRPr="00C10939" w:rsidRDefault="00267EFF" w:rsidP="00267EFF">
      <w:pPr>
        <w:pStyle w:val="Default"/>
        <w:jc w:val="both"/>
        <w:rPr>
          <w:rFonts w:ascii="Times New Roman" w:hAnsi="Times New Roman" w:cs="Times New Roman"/>
          <w:sz w:val="20"/>
          <w:szCs w:val="20"/>
        </w:rPr>
      </w:pPr>
      <w:r w:rsidRPr="00C10939">
        <w:rPr>
          <w:rFonts w:ascii="Times New Roman" w:hAnsi="Times New Roman" w:cs="Times New Roman"/>
          <w:sz w:val="20"/>
          <w:szCs w:val="20"/>
        </w:rPr>
        <w:t xml:space="preserve">The Board of Directors (“Board”) of </w:t>
      </w:r>
      <w:r w:rsidR="001E500C">
        <w:rPr>
          <w:rFonts w:ascii="Times New Roman" w:hAnsi="Times New Roman" w:cs="Times New Roman"/>
          <w:b/>
          <w:sz w:val="20"/>
          <w:szCs w:val="20"/>
        </w:rPr>
        <w:t xml:space="preserve">Systech IT Solutions </w:t>
      </w:r>
      <w:bookmarkStart w:id="0" w:name="_GoBack"/>
      <w:bookmarkEnd w:id="0"/>
      <w:r w:rsidR="00C10939" w:rsidRPr="00C10939">
        <w:rPr>
          <w:rFonts w:ascii="Times New Roman" w:hAnsi="Times New Roman" w:cs="Times New Roman"/>
          <w:b/>
          <w:sz w:val="20"/>
          <w:szCs w:val="20"/>
        </w:rPr>
        <w:t xml:space="preserve">Limited </w:t>
      </w:r>
      <w:r w:rsidRPr="00C10939">
        <w:rPr>
          <w:rFonts w:ascii="Times New Roman" w:hAnsi="Times New Roman" w:cs="Times New Roman"/>
          <w:sz w:val="20"/>
          <w:szCs w:val="20"/>
        </w:rPr>
        <w:t xml:space="preserve">(“Company”) has decided to consider and formulate a policy on diversity of the composition of the Board by the name of </w:t>
      </w:r>
      <w:r w:rsidR="00CF7076" w:rsidRPr="00C10939">
        <w:rPr>
          <w:rFonts w:ascii="Times New Roman" w:hAnsi="Times New Roman" w:cs="Times New Roman"/>
          <w:sz w:val="20"/>
          <w:szCs w:val="20"/>
        </w:rPr>
        <w:t>Policy on Diversity of Board of Directors</w:t>
      </w:r>
      <w:r w:rsidR="000349A2" w:rsidRPr="00C10939">
        <w:rPr>
          <w:rFonts w:ascii="Times New Roman" w:hAnsi="Times New Roman" w:cs="Times New Roman"/>
          <w:sz w:val="20"/>
          <w:szCs w:val="20"/>
        </w:rPr>
        <w:t xml:space="preserve"> </w:t>
      </w:r>
      <w:r w:rsidRPr="00C10939">
        <w:rPr>
          <w:rFonts w:ascii="Times New Roman" w:hAnsi="Times New Roman" w:cs="Times New Roman"/>
          <w:sz w:val="20"/>
          <w:szCs w:val="20"/>
        </w:rPr>
        <w:t>(“Policy”). The Policy sets out the approach to have a diversity on the Board of the Company in terms of thought, experience, knowledge, perspective, gender, race, ethnicity or cultural background in the Board, in compliance with the applicable laws, rules and regulations applicable to the Company.</w:t>
      </w:r>
    </w:p>
    <w:p w14:paraId="7DAE4815" w14:textId="41688313" w:rsidR="00267EFF" w:rsidRPr="00C10939" w:rsidRDefault="001E500C" w:rsidP="00267EFF">
      <w:pPr>
        <w:pStyle w:val="Default"/>
        <w:jc w:val="both"/>
        <w:rPr>
          <w:rFonts w:ascii="Times New Roman" w:hAnsi="Times New Roman" w:cs="Times New Roman"/>
          <w:sz w:val="20"/>
          <w:szCs w:val="20"/>
        </w:rPr>
      </w:pPr>
      <w:r>
        <w:rPr>
          <w:rFonts w:ascii="Times New Roman" w:hAnsi="Times New Roman" w:cs="Times New Roman"/>
          <w:noProof/>
          <w:sz w:val="20"/>
          <w:szCs w:val="20"/>
        </w:rPr>
        <mc:AlternateContent>
          <mc:Choice Requires="wps">
            <w:drawing>
              <wp:anchor distT="45720" distB="45720" distL="114300" distR="114300" simplePos="0" relativeHeight="251661312" behindDoc="0" locked="0" layoutInCell="1" allowOverlap="1" wp14:anchorId="2ED03421" wp14:editId="680275A7">
                <wp:simplePos x="0" y="0"/>
                <wp:positionH relativeFrom="column">
                  <wp:posOffset>0</wp:posOffset>
                </wp:positionH>
                <wp:positionV relativeFrom="paragraph">
                  <wp:posOffset>218440</wp:posOffset>
                </wp:positionV>
                <wp:extent cx="5876925" cy="266700"/>
                <wp:effectExtent l="0" t="0" r="9525" b="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6925" cy="266700"/>
                        </a:xfrm>
                        <a:prstGeom prst="rect">
                          <a:avLst/>
                        </a:prstGeom>
                        <a:solidFill>
                          <a:schemeClr val="accent1">
                            <a:lumMod val="75000"/>
                          </a:schemeClr>
                        </a:solidFill>
                        <a:ln w="9525">
                          <a:solidFill>
                            <a:srgbClr val="000000"/>
                          </a:solidFill>
                          <a:miter lim="800000"/>
                          <a:headEnd/>
                          <a:tailEnd/>
                        </a:ln>
                      </wps:spPr>
                      <wps:txbx>
                        <w:txbxContent>
                          <w:p w14:paraId="3B43F2A0" w14:textId="77777777" w:rsidR="00267EFF" w:rsidRPr="008F3B5D" w:rsidRDefault="00267EFF" w:rsidP="00267EFF">
                            <w:pPr>
                              <w:pStyle w:val="ListParagraph"/>
                              <w:numPr>
                                <w:ilvl w:val="0"/>
                                <w:numId w:val="6"/>
                              </w:numPr>
                              <w:ind w:left="284" w:hanging="284"/>
                              <w:rPr>
                                <w:b/>
                                <w:color w:val="FFFFFF" w:themeColor="background1"/>
                              </w:rPr>
                            </w:pPr>
                            <w:r w:rsidRPr="008F3B5D">
                              <w:rPr>
                                <w:b/>
                                <w:color w:val="FFFFFF" w:themeColor="background1"/>
                              </w:rPr>
                              <w:t>P</w:t>
                            </w:r>
                            <w:r>
                              <w:rPr>
                                <w:b/>
                                <w:color w:val="FFFFFF" w:themeColor="background1"/>
                              </w:rPr>
                              <w:t>URPOSE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D03421" id="_x0000_s1027" type="#_x0000_t202" style="position:absolute;left:0;text-align:left;margin-left:0;margin-top:17.2pt;width:462.75pt;height:21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" fillcolor="#2f5496 [2404]">
                <v:textbox>
                  <w:txbxContent>
                    <w:p w14:paraId="3B43F2A0" w14:textId="77777777" w:rsidR="00267EFF" w:rsidRPr="008F3B5D" w:rsidRDefault="00267EFF" w:rsidP="00267EFF">
                      <w:pPr>
                        <w:pStyle w:val="ListParagraph"/>
                        <w:numPr>
                          <w:ilvl w:val="0"/>
                          <w:numId w:val="6"/>
                        </w:numPr>
                        <w:ind w:left="284" w:hanging="284"/>
                        <w:rPr>
                          <w:b/>
                          <w:color w:val="FFFFFF" w:themeColor="background1"/>
                        </w:rPr>
                      </w:pPr>
                      <w:r w:rsidRPr="008F3B5D">
                        <w:rPr>
                          <w:b/>
                          <w:color w:val="FFFFFF" w:themeColor="background1"/>
                        </w:rPr>
                        <w:t>P</w:t>
                      </w:r>
                      <w:r>
                        <w:rPr>
                          <w:b/>
                          <w:color w:val="FFFFFF" w:themeColor="background1"/>
                        </w:rPr>
                        <w:t>URPOSE</w:t>
                      </w:r>
                    </w:p>
                  </w:txbxContent>
                </v:textbox>
                <w10:wrap type="square"/>
              </v:shape>
            </w:pict>
          </mc:Fallback>
        </mc:AlternateContent>
      </w:r>
    </w:p>
    <w:p w14:paraId="22105A6C" w14:textId="77777777" w:rsidR="00515D04" w:rsidRPr="00C10939" w:rsidRDefault="00267EFF" w:rsidP="00267EFF">
      <w:pPr>
        <w:autoSpaceDE w:val="0"/>
        <w:autoSpaceDN w:val="0"/>
        <w:adjustRightInd w:val="0"/>
        <w:spacing w:after="0" w:line="240" w:lineRule="auto"/>
        <w:jc w:val="both"/>
        <w:rPr>
          <w:rFonts w:ascii="Times New Roman" w:hAnsi="Times New Roman" w:cs="Times New Roman"/>
          <w:sz w:val="20"/>
          <w:szCs w:val="20"/>
        </w:rPr>
      </w:pPr>
      <w:r w:rsidRPr="00C10939">
        <w:rPr>
          <w:rFonts w:ascii="Times New Roman" w:hAnsi="Times New Roman" w:cs="Times New Roman"/>
          <w:sz w:val="20"/>
          <w:szCs w:val="20"/>
        </w:rPr>
        <w:t>This policy is largely framed to address the importance of a diverse Board in harnessing the unique and individual skills and experiences of the members in a way that collectively benefits the organization and the business as a whole. The basic essence of the Policy is to provide a framework for leveraging on the differences within the expertise of the Board, offering a broad range of perspectives that are directly relevant to the business.</w:t>
      </w:r>
    </w:p>
    <w:p w14:paraId="6869A066" w14:textId="05454296" w:rsidR="00267EFF" w:rsidRPr="00C10939" w:rsidRDefault="001E500C" w:rsidP="00CF7076">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noProof/>
          <w:sz w:val="20"/>
          <w:szCs w:val="20"/>
        </w:rPr>
        <mc:AlternateContent>
          <mc:Choice Requires="wps">
            <w:drawing>
              <wp:anchor distT="45720" distB="45720" distL="114300" distR="114300" simplePos="0" relativeHeight="251671552" behindDoc="0" locked="0" layoutInCell="1" allowOverlap="1" wp14:anchorId="046CB261" wp14:editId="251DDA1D">
                <wp:simplePos x="0" y="0"/>
                <wp:positionH relativeFrom="column">
                  <wp:posOffset>-19050</wp:posOffset>
                </wp:positionH>
                <wp:positionV relativeFrom="paragraph">
                  <wp:posOffset>226695</wp:posOffset>
                </wp:positionV>
                <wp:extent cx="5876925" cy="266700"/>
                <wp:effectExtent l="0" t="0" r="9525" b="0"/>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6925" cy="266700"/>
                        </a:xfrm>
                        <a:prstGeom prst="rect">
                          <a:avLst/>
                        </a:prstGeom>
                        <a:solidFill>
                          <a:schemeClr val="accent1">
                            <a:lumMod val="75000"/>
                          </a:schemeClr>
                        </a:solidFill>
                        <a:ln w="9525">
                          <a:solidFill>
                            <a:srgbClr val="000000"/>
                          </a:solidFill>
                          <a:miter lim="800000"/>
                          <a:headEnd/>
                          <a:tailEnd/>
                        </a:ln>
                      </wps:spPr>
                      <wps:txbx>
                        <w:txbxContent>
                          <w:p w14:paraId="2F5A793B" w14:textId="77777777" w:rsidR="00B04813" w:rsidRPr="00B04813" w:rsidRDefault="00B04813" w:rsidP="00B04813">
                            <w:pPr>
                              <w:rPr>
                                <w:b/>
                                <w:color w:val="FFFFFF" w:themeColor="background1"/>
                              </w:rPr>
                            </w:pPr>
                            <w:r>
                              <w:rPr>
                                <w:b/>
                                <w:bCs/>
                                <w:color w:val="FFFFFF" w:themeColor="background1"/>
                              </w:rPr>
                              <w:t xml:space="preserve">III. </w:t>
                            </w:r>
                            <w:r w:rsidRPr="00B04813">
                              <w:rPr>
                                <w:b/>
                                <w:bCs/>
                                <w:color w:val="FFFFFF" w:themeColor="background1"/>
                              </w:rPr>
                              <w:t>INTERPRETATION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6CB261" id="_x0000_s1028" type="#_x0000_t202" style="position:absolute;left:0;text-align:left;margin-left:-1.5pt;margin-top:17.85pt;width:462.75pt;height:21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" fillcolor="#2f5496 [2404]">
                <v:textbox>
                  <w:txbxContent>
                    <w:p w14:paraId="2F5A793B" w14:textId="77777777" w:rsidR="00B04813" w:rsidRPr="00B04813" w:rsidRDefault="00B04813" w:rsidP="00B04813">
                      <w:pPr>
                        <w:rPr>
                          <w:b/>
                          <w:color w:val="FFFFFF" w:themeColor="background1"/>
                        </w:rPr>
                      </w:pPr>
                      <w:r>
                        <w:rPr>
                          <w:b/>
                          <w:bCs/>
                          <w:color w:val="FFFFFF" w:themeColor="background1"/>
                        </w:rPr>
                        <w:t xml:space="preserve">III. </w:t>
                      </w:r>
                      <w:r w:rsidRPr="00B04813">
                        <w:rPr>
                          <w:b/>
                          <w:bCs/>
                          <w:color w:val="FFFFFF" w:themeColor="background1"/>
                        </w:rPr>
                        <w:t>INTERPRETATION</w:t>
                      </w:r>
                    </w:p>
                  </w:txbxContent>
                </v:textbox>
                <w10:wrap type="square"/>
              </v:shape>
            </w:pict>
          </mc:Fallback>
        </mc:AlternateContent>
      </w:r>
    </w:p>
    <w:p w14:paraId="373B479D" w14:textId="77777777" w:rsidR="00B04813" w:rsidRPr="00C10939" w:rsidRDefault="00B04813" w:rsidP="00B04813">
      <w:pPr>
        <w:pStyle w:val="Default"/>
        <w:jc w:val="both"/>
        <w:rPr>
          <w:rFonts w:ascii="Times New Roman" w:hAnsi="Times New Roman" w:cs="Times New Roman"/>
          <w:sz w:val="20"/>
          <w:szCs w:val="20"/>
        </w:rPr>
      </w:pPr>
    </w:p>
    <w:p w14:paraId="783734B6" w14:textId="77777777" w:rsidR="00B04813" w:rsidRPr="00C10939" w:rsidRDefault="00B04813" w:rsidP="00B04813">
      <w:pPr>
        <w:pStyle w:val="Default"/>
        <w:jc w:val="both"/>
        <w:rPr>
          <w:rFonts w:ascii="Times New Roman" w:hAnsi="Times New Roman" w:cs="Times New Roman"/>
          <w:sz w:val="20"/>
          <w:szCs w:val="20"/>
        </w:rPr>
      </w:pPr>
      <w:r w:rsidRPr="00C10939">
        <w:rPr>
          <w:rFonts w:ascii="Times New Roman" w:hAnsi="Times New Roman" w:cs="Times New Roman"/>
          <w:sz w:val="20"/>
          <w:szCs w:val="20"/>
        </w:rPr>
        <w:t>Any words used in this policy but not defined herein shall have the same meaning ascribed to it in the Articles of Association of the Company and /or the Companies Act, 2013 or Rules made there</w:t>
      </w:r>
      <w:r w:rsidR="00DC229F" w:rsidRPr="00C10939">
        <w:rPr>
          <w:rFonts w:ascii="Times New Roman" w:hAnsi="Times New Roman" w:cs="Times New Roman"/>
          <w:sz w:val="20"/>
          <w:szCs w:val="20"/>
        </w:rPr>
        <w:t xml:space="preserve"> </w:t>
      </w:r>
      <w:r w:rsidRPr="00C10939">
        <w:rPr>
          <w:rFonts w:ascii="Times New Roman" w:hAnsi="Times New Roman" w:cs="Times New Roman"/>
          <w:sz w:val="20"/>
          <w:szCs w:val="20"/>
        </w:rPr>
        <w:t>under. In case of any dispute or difference upon the meaning/interpretation of any word or provision in this Policy, the same shall be referred to the Committee and the decision of the Committee in such a case shall be final.</w:t>
      </w:r>
    </w:p>
    <w:p w14:paraId="78EE32C9" w14:textId="7E67801A" w:rsidR="00CF7076" w:rsidRPr="00C10939" w:rsidRDefault="001E500C" w:rsidP="00CF7076">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noProof/>
          <w:sz w:val="20"/>
          <w:szCs w:val="20"/>
        </w:rPr>
        <mc:AlternateContent>
          <mc:Choice Requires="wps">
            <w:drawing>
              <wp:anchor distT="45720" distB="45720" distL="114300" distR="114300" simplePos="0" relativeHeight="251663360" behindDoc="0" locked="0" layoutInCell="1" allowOverlap="1" wp14:anchorId="5903E54A" wp14:editId="34997698">
                <wp:simplePos x="0" y="0"/>
                <wp:positionH relativeFrom="column">
                  <wp:posOffset>-20320</wp:posOffset>
                </wp:positionH>
                <wp:positionV relativeFrom="paragraph">
                  <wp:posOffset>235585</wp:posOffset>
                </wp:positionV>
                <wp:extent cx="5876925" cy="266700"/>
                <wp:effectExtent l="0" t="0" r="9525" b="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6925" cy="266700"/>
                        </a:xfrm>
                        <a:prstGeom prst="rect">
                          <a:avLst/>
                        </a:prstGeom>
                        <a:solidFill>
                          <a:schemeClr val="accent1">
                            <a:lumMod val="75000"/>
                          </a:schemeClr>
                        </a:solidFill>
                        <a:ln w="9525">
                          <a:solidFill>
                            <a:srgbClr val="000000"/>
                          </a:solidFill>
                          <a:miter lim="800000"/>
                          <a:headEnd/>
                          <a:tailEnd/>
                        </a:ln>
                      </wps:spPr>
                      <wps:txbx>
                        <w:txbxContent>
                          <w:p w14:paraId="68D67188" w14:textId="77777777" w:rsidR="00267EFF" w:rsidRPr="00B04813" w:rsidRDefault="00267EFF" w:rsidP="00B04813">
                            <w:pPr>
                              <w:pStyle w:val="ListParagraph"/>
                              <w:numPr>
                                <w:ilvl w:val="0"/>
                                <w:numId w:val="15"/>
                              </w:numPr>
                              <w:ind w:left="284" w:hanging="284"/>
                              <w:rPr>
                                <w:b/>
                                <w:bCs/>
                                <w:color w:val="FFFFFF" w:themeColor="background1"/>
                              </w:rPr>
                            </w:pPr>
                            <w:r w:rsidRPr="00B04813">
                              <w:rPr>
                                <w:b/>
                                <w:bCs/>
                                <w:color w:val="FFFFFF" w:themeColor="background1"/>
                              </w:rPr>
                              <w:t>POLICY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03E54A" id="_x0000_s1029" type="#_x0000_t202" style="position:absolute;left:0;text-align:left;margin-left:-1.6pt;margin-top:18.55pt;width:462.75pt;height:21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" fillcolor="#2f5496 [2404]">
                <v:textbox>
                  <w:txbxContent>
                    <w:p w14:paraId="68D67188" w14:textId="77777777" w:rsidR="00267EFF" w:rsidRPr="00B04813" w:rsidRDefault="00267EFF" w:rsidP="00B04813">
                      <w:pPr>
                        <w:pStyle w:val="ListParagraph"/>
                        <w:numPr>
                          <w:ilvl w:val="0"/>
                          <w:numId w:val="15"/>
                        </w:numPr>
                        <w:ind w:left="284" w:hanging="284"/>
                        <w:rPr>
                          <w:b/>
                          <w:bCs/>
                          <w:color w:val="FFFFFF" w:themeColor="background1"/>
                        </w:rPr>
                      </w:pPr>
                      <w:r w:rsidRPr="00B04813">
                        <w:rPr>
                          <w:b/>
                          <w:bCs/>
                          <w:color w:val="FFFFFF" w:themeColor="background1"/>
                        </w:rPr>
                        <w:t>POLICY</w:t>
                      </w:r>
                    </w:p>
                  </w:txbxContent>
                </v:textbox>
                <w10:wrap type="square"/>
              </v:shape>
            </w:pict>
          </mc:Fallback>
        </mc:AlternateContent>
      </w:r>
    </w:p>
    <w:p w14:paraId="651F2ED8" w14:textId="77777777" w:rsidR="00B04813" w:rsidRPr="00C10939" w:rsidRDefault="00B04813" w:rsidP="00267EFF">
      <w:pPr>
        <w:pStyle w:val="Default"/>
        <w:jc w:val="both"/>
        <w:rPr>
          <w:rFonts w:ascii="Times New Roman" w:hAnsi="Times New Roman" w:cs="Times New Roman"/>
          <w:sz w:val="20"/>
          <w:szCs w:val="20"/>
        </w:rPr>
      </w:pPr>
    </w:p>
    <w:p w14:paraId="78550EF9" w14:textId="77777777" w:rsidR="00267EFF" w:rsidRPr="00C10939" w:rsidRDefault="00267EFF" w:rsidP="00267EFF">
      <w:pPr>
        <w:pStyle w:val="Default"/>
        <w:jc w:val="both"/>
        <w:rPr>
          <w:rFonts w:ascii="Times New Roman" w:hAnsi="Times New Roman" w:cs="Times New Roman"/>
          <w:sz w:val="20"/>
          <w:szCs w:val="20"/>
        </w:rPr>
      </w:pPr>
      <w:r w:rsidRPr="00C10939">
        <w:rPr>
          <w:rFonts w:ascii="Times New Roman" w:hAnsi="Times New Roman" w:cs="Times New Roman"/>
          <w:sz w:val="20"/>
          <w:szCs w:val="20"/>
        </w:rPr>
        <w:t xml:space="preserve">The Company believes that a diverse Board will– </w:t>
      </w:r>
    </w:p>
    <w:p w14:paraId="722C65FB" w14:textId="77777777" w:rsidR="00267EFF" w:rsidRPr="00C10939" w:rsidRDefault="00267EFF" w:rsidP="00267EFF">
      <w:pPr>
        <w:pStyle w:val="Default"/>
        <w:jc w:val="both"/>
        <w:rPr>
          <w:rFonts w:ascii="Times New Roman" w:hAnsi="Times New Roman" w:cs="Times New Roman"/>
          <w:sz w:val="20"/>
          <w:szCs w:val="20"/>
        </w:rPr>
      </w:pPr>
    </w:p>
    <w:p w14:paraId="2C515462" w14:textId="77777777" w:rsidR="00267EFF" w:rsidRPr="00C10939" w:rsidRDefault="00267EFF" w:rsidP="00267EFF">
      <w:pPr>
        <w:pStyle w:val="Default"/>
        <w:numPr>
          <w:ilvl w:val="0"/>
          <w:numId w:val="7"/>
        </w:numPr>
        <w:ind w:left="426" w:hanging="284"/>
        <w:jc w:val="both"/>
        <w:rPr>
          <w:rFonts w:ascii="Times New Roman" w:hAnsi="Times New Roman" w:cs="Times New Roman"/>
          <w:sz w:val="20"/>
          <w:szCs w:val="20"/>
        </w:rPr>
      </w:pPr>
      <w:r w:rsidRPr="00C10939">
        <w:rPr>
          <w:rFonts w:ascii="Times New Roman" w:hAnsi="Times New Roman" w:cs="Times New Roman"/>
          <w:sz w:val="20"/>
          <w:szCs w:val="20"/>
        </w:rPr>
        <w:t xml:space="preserve">Enhance the quality of decision making and ensure better business performance. </w:t>
      </w:r>
    </w:p>
    <w:p w14:paraId="471EF35E" w14:textId="235BD0B0" w:rsidR="00267EFF" w:rsidRPr="00C10939" w:rsidRDefault="00267EFF" w:rsidP="00267EFF">
      <w:pPr>
        <w:pStyle w:val="Default"/>
        <w:numPr>
          <w:ilvl w:val="0"/>
          <w:numId w:val="7"/>
        </w:numPr>
        <w:ind w:left="426" w:hanging="284"/>
        <w:jc w:val="both"/>
        <w:rPr>
          <w:rFonts w:ascii="Times New Roman" w:hAnsi="Times New Roman" w:cs="Times New Roman"/>
          <w:sz w:val="20"/>
          <w:szCs w:val="20"/>
        </w:rPr>
      </w:pPr>
      <w:r w:rsidRPr="00C10939">
        <w:rPr>
          <w:rFonts w:ascii="Times New Roman" w:hAnsi="Times New Roman" w:cs="Times New Roman"/>
          <w:sz w:val="20"/>
          <w:szCs w:val="20"/>
        </w:rPr>
        <w:t xml:space="preserve">Encourage diversity of perspectives thereby </w:t>
      </w:r>
      <w:r w:rsidR="001E500C" w:rsidRPr="00C10939">
        <w:rPr>
          <w:rFonts w:ascii="Times New Roman" w:hAnsi="Times New Roman" w:cs="Times New Roman"/>
          <w:sz w:val="20"/>
          <w:szCs w:val="20"/>
        </w:rPr>
        <w:t>fuelling</w:t>
      </w:r>
      <w:r w:rsidRPr="00C10939">
        <w:rPr>
          <w:rFonts w:ascii="Times New Roman" w:hAnsi="Times New Roman" w:cs="Times New Roman"/>
          <w:sz w:val="20"/>
          <w:szCs w:val="20"/>
        </w:rPr>
        <w:t xml:space="preserve"> creativity and innovation.</w:t>
      </w:r>
    </w:p>
    <w:p w14:paraId="096B26BB" w14:textId="77777777" w:rsidR="00267EFF" w:rsidRPr="00C10939" w:rsidRDefault="00267EFF" w:rsidP="00267EFF">
      <w:pPr>
        <w:pStyle w:val="Default"/>
        <w:numPr>
          <w:ilvl w:val="0"/>
          <w:numId w:val="7"/>
        </w:numPr>
        <w:ind w:left="426" w:hanging="284"/>
        <w:jc w:val="both"/>
        <w:rPr>
          <w:rFonts w:ascii="Times New Roman" w:hAnsi="Times New Roman" w:cs="Times New Roman"/>
          <w:sz w:val="20"/>
          <w:szCs w:val="20"/>
        </w:rPr>
      </w:pPr>
      <w:r w:rsidRPr="00C10939">
        <w:rPr>
          <w:rFonts w:ascii="Times New Roman" w:hAnsi="Times New Roman" w:cs="Times New Roman"/>
          <w:sz w:val="20"/>
          <w:szCs w:val="20"/>
        </w:rPr>
        <w:t>Complement and expand the skills, knowledge and experience of the Board as a whole.</w:t>
      </w:r>
    </w:p>
    <w:p w14:paraId="6EB995A5" w14:textId="77777777" w:rsidR="00267EFF" w:rsidRPr="00C10939" w:rsidRDefault="00267EFF" w:rsidP="00267EFF">
      <w:pPr>
        <w:pStyle w:val="Default"/>
        <w:numPr>
          <w:ilvl w:val="0"/>
          <w:numId w:val="7"/>
        </w:numPr>
        <w:ind w:left="426" w:hanging="284"/>
        <w:jc w:val="both"/>
        <w:rPr>
          <w:rFonts w:ascii="Times New Roman" w:hAnsi="Times New Roman" w:cs="Times New Roman"/>
          <w:sz w:val="20"/>
          <w:szCs w:val="20"/>
        </w:rPr>
      </w:pPr>
      <w:r w:rsidRPr="00C10939">
        <w:rPr>
          <w:rFonts w:ascii="Times New Roman" w:hAnsi="Times New Roman" w:cs="Times New Roman"/>
          <w:sz w:val="20"/>
          <w:szCs w:val="20"/>
        </w:rPr>
        <w:t>Provide for better Corporate Governance.</w:t>
      </w:r>
    </w:p>
    <w:p w14:paraId="60AEC03E" w14:textId="77777777" w:rsidR="00267EFF" w:rsidRPr="00C10939" w:rsidRDefault="00267EFF" w:rsidP="00267EFF">
      <w:pPr>
        <w:pStyle w:val="Default"/>
        <w:ind w:left="426"/>
        <w:jc w:val="both"/>
        <w:rPr>
          <w:rFonts w:ascii="Times New Roman" w:hAnsi="Times New Roman" w:cs="Times New Roman"/>
          <w:sz w:val="20"/>
          <w:szCs w:val="20"/>
        </w:rPr>
      </w:pPr>
    </w:p>
    <w:p w14:paraId="2B11FA8B" w14:textId="77777777" w:rsidR="00267EFF" w:rsidRPr="00C10939" w:rsidRDefault="00267EFF" w:rsidP="00267EFF">
      <w:pPr>
        <w:autoSpaceDE w:val="0"/>
        <w:autoSpaceDN w:val="0"/>
        <w:adjustRightInd w:val="0"/>
        <w:spacing w:after="0" w:line="240" w:lineRule="auto"/>
        <w:jc w:val="both"/>
        <w:rPr>
          <w:rFonts w:ascii="Times New Roman" w:hAnsi="Times New Roman" w:cs="Times New Roman"/>
          <w:sz w:val="20"/>
          <w:szCs w:val="20"/>
        </w:rPr>
      </w:pPr>
      <w:r w:rsidRPr="00C10939">
        <w:rPr>
          <w:rFonts w:ascii="Times New Roman" w:hAnsi="Times New Roman" w:cs="Times New Roman"/>
          <w:sz w:val="20"/>
          <w:szCs w:val="20"/>
        </w:rPr>
        <w:t>A diverse Board will include and make good use of the differences in the skills, knowledge, industry experience, background, gender, race, ethnicity, cultural background and other qualities of the individual members as a whole. All Board appointments will be done on merit, in the context of skills as required for the areas of our business operations, management and also expertise in the fields of regulatory, legal, business development, human capital management, strategic planning, marketing and general administration.</w:t>
      </w:r>
    </w:p>
    <w:p w14:paraId="6BC56F2D" w14:textId="0D013F59" w:rsidR="00267EFF" w:rsidRPr="00C10939" w:rsidRDefault="001E500C" w:rsidP="00267EFF">
      <w:pPr>
        <w:pStyle w:val="Default"/>
        <w:jc w:val="both"/>
        <w:rPr>
          <w:rFonts w:ascii="Times New Roman" w:hAnsi="Times New Roman" w:cs="Times New Roman"/>
          <w:sz w:val="20"/>
          <w:szCs w:val="20"/>
        </w:rPr>
      </w:pPr>
      <w:r>
        <w:rPr>
          <w:rFonts w:ascii="Times New Roman" w:hAnsi="Times New Roman" w:cs="Times New Roman"/>
          <w:noProof/>
          <w:sz w:val="20"/>
          <w:szCs w:val="20"/>
        </w:rPr>
        <mc:AlternateContent>
          <mc:Choice Requires="wps">
            <w:drawing>
              <wp:anchor distT="45720" distB="45720" distL="114300" distR="114300" simplePos="0" relativeHeight="251665408" behindDoc="0" locked="0" layoutInCell="1" allowOverlap="1" wp14:anchorId="05802E9D" wp14:editId="2CEFF7C6">
                <wp:simplePos x="0" y="0"/>
                <wp:positionH relativeFrom="column">
                  <wp:posOffset>0</wp:posOffset>
                </wp:positionH>
                <wp:positionV relativeFrom="paragraph">
                  <wp:posOffset>237490</wp:posOffset>
                </wp:positionV>
                <wp:extent cx="5876925" cy="266700"/>
                <wp:effectExtent l="0" t="0" r="9525" b="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6925" cy="266700"/>
                        </a:xfrm>
                        <a:prstGeom prst="rect">
                          <a:avLst/>
                        </a:prstGeom>
                        <a:solidFill>
                          <a:schemeClr val="accent1">
                            <a:lumMod val="75000"/>
                          </a:schemeClr>
                        </a:solidFill>
                        <a:ln w="9525">
                          <a:solidFill>
                            <a:srgbClr val="000000"/>
                          </a:solidFill>
                          <a:miter lim="800000"/>
                          <a:headEnd/>
                          <a:tailEnd/>
                        </a:ln>
                      </wps:spPr>
                      <wps:txbx>
                        <w:txbxContent>
                          <w:p w14:paraId="5B3CAAEE" w14:textId="77777777" w:rsidR="00267EFF" w:rsidRPr="00A45DC3" w:rsidRDefault="00267EFF" w:rsidP="00A45DC3">
                            <w:pPr>
                              <w:pStyle w:val="ListParagraph"/>
                              <w:numPr>
                                <w:ilvl w:val="0"/>
                                <w:numId w:val="6"/>
                              </w:numPr>
                              <w:ind w:left="284" w:hanging="284"/>
                              <w:rPr>
                                <w:b/>
                                <w:color w:val="FFFFFF" w:themeColor="background1"/>
                              </w:rPr>
                            </w:pPr>
                            <w:r w:rsidRPr="00A45DC3">
                              <w:rPr>
                                <w:b/>
                                <w:color w:val="FFFFFF" w:themeColor="background1"/>
                              </w:rPr>
                              <w:t>NOMINATION AND APPOINTMENT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802E9D" id="_x0000_s1030" type="#_x0000_t202" style="position:absolute;left:0;text-align:left;margin-left:0;margin-top:18.7pt;width:462.75pt;height:21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" fillcolor="#2f5496 [2404]">
                <v:textbox>
                  <w:txbxContent>
                    <w:p w14:paraId="5B3CAAEE" w14:textId="77777777" w:rsidR="00267EFF" w:rsidRPr="00A45DC3" w:rsidRDefault="00267EFF" w:rsidP="00A45DC3">
                      <w:pPr>
                        <w:pStyle w:val="ListParagraph"/>
                        <w:numPr>
                          <w:ilvl w:val="0"/>
                          <w:numId w:val="6"/>
                        </w:numPr>
                        <w:ind w:left="284" w:hanging="284"/>
                        <w:rPr>
                          <w:b/>
                          <w:color w:val="FFFFFF" w:themeColor="background1"/>
                        </w:rPr>
                      </w:pPr>
                      <w:r w:rsidRPr="00A45DC3">
                        <w:rPr>
                          <w:b/>
                          <w:color w:val="FFFFFF" w:themeColor="background1"/>
                        </w:rPr>
                        <w:t>NOMINATION AND APPOINTMENT</w:t>
                      </w:r>
                    </w:p>
                  </w:txbxContent>
                </v:textbox>
                <w10:wrap type="square"/>
              </v:shape>
            </w:pict>
          </mc:Fallback>
        </mc:AlternateContent>
      </w:r>
    </w:p>
    <w:p w14:paraId="1046F288" w14:textId="77777777" w:rsidR="00267EFF" w:rsidRPr="00C10939" w:rsidRDefault="00267EFF" w:rsidP="00267EFF">
      <w:pPr>
        <w:pStyle w:val="Default"/>
        <w:jc w:val="both"/>
        <w:rPr>
          <w:rFonts w:ascii="Times New Roman" w:hAnsi="Times New Roman" w:cs="Times New Roman"/>
          <w:sz w:val="20"/>
          <w:szCs w:val="20"/>
        </w:rPr>
      </w:pPr>
    </w:p>
    <w:p w14:paraId="0CD31584" w14:textId="77777777" w:rsidR="00267EFF" w:rsidRPr="00C10939" w:rsidRDefault="00267EFF" w:rsidP="00267EFF">
      <w:pPr>
        <w:pStyle w:val="Default"/>
        <w:jc w:val="both"/>
        <w:rPr>
          <w:rFonts w:ascii="Times New Roman" w:hAnsi="Times New Roman" w:cs="Times New Roman"/>
          <w:sz w:val="20"/>
          <w:szCs w:val="20"/>
        </w:rPr>
      </w:pPr>
      <w:r w:rsidRPr="00C10939">
        <w:rPr>
          <w:rFonts w:ascii="Times New Roman" w:hAnsi="Times New Roman" w:cs="Times New Roman"/>
          <w:sz w:val="20"/>
          <w:szCs w:val="20"/>
        </w:rPr>
        <w:t>The Nomination and Remuneration Committee (‘Committee’) of the Board shall:</w:t>
      </w:r>
    </w:p>
    <w:p w14:paraId="18ED0EB8" w14:textId="77777777" w:rsidR="00267EFF" w:rsidRPr="00C10939" w:rsidRDefault="00267EFF" w:rsidP="004332A9">
      <w:pPr>
        <w:pStyle w:val="Default"/>
        <w:numPr>
          <w:ilvl w:val="0"/>
          <w:numId w:val="9"/>
        </w:numPr>
        <w:ind w:left="426" w:hanging="284"/>
        <w:jc w:val="both"/>
        <w:rPr>
          <w:rFonts w:ascii="Times New Roman" w:hAnsi="Times New Roman" w:cs="Times New Roman"/>
          <w:sz w:val="20"/>
          <w:szCs w:val="20"/>
        </w:rPr>
      </w:pPr>
      <w:r w:rsidRPr="00C10939">
        <w:rPr>
          <w:rFonts w:ascii="Times New Roman" w:hAnsi="Times New Roman" w:cs="Times New Roman"/>
          <w:sz w:val="20"/>
          <w:szCs w:val="20"/>
        </w:rPr>
        <w:t xml:space="preserve">Review and assess the composition of the Board. </w:t>
      </w:r>
    </w:p>
    <w:p w14:paraId="595A714C" w14:textId="77777777" w:rsidR="00267EFF" w:rsidRPr="00C10939" w:rsidRDefault="00267EFF" w:rsidP="004332A9">
      <w:pPr>
        <w:pStyle w:val="Default"/>
        <w:numPr>
          <w:ilvl w:val="0"/>
          <w:numId w:val="9"/>
        </w:numPr>
        <w:ind w:left="426" w:hanging="284"/>
        <w:jc w:val="both"/>
        <w:rPr>
          <w:rFonts w:ascii="Times New Roman" w:hAnsi="Times New Roman" w:cs="Times New Roman"/>
          <w:sz w:val="20"/>
          <w:szCs w:val="20"/>
        </w:rPr>
      </w:pPr>
      <w:r w:rsidRPr="00C10939">
        <w:rPr>
          <w:rFonts w:ascii="Times New Roman" w:hAnsi="Times New Roman" w:cs="Times New Roman"/>
          <w:sz w:val="20"/>
          <w:szCs w:val="20"/>
        </w:rPr>
        <w:t xml:space="preserve">Identify appropriate qualified personnel to occupy Board position. </w:t>
      </w:r>
    </w:p>
    <w:p w14:paraId="7DB9633F" w14:textId="77777777" w:rsidR="00267EFF" w:rsidRPr="00C10939" w:rsidRDefault="00267EFF" w:rsidP="004332A9">
      <w:pPr>
        <w:pStyle w:val="Default"/>
        <w:numPr>
          <w:ilvl w:val="0"/>
          <w:numId w:val="9"/>
        </w:numPr>
        <w:ind w:left="426" w:hanging="284"/>
        <w:jc w:val="both"/>
        <w:rPr>
          <w:rFonts w:ascii="Times New Roman" w:hAnsi="Times New Roman" w:cs="Times New Roman"/>
          <w:sz w:val="20"/>
          <w:szCs w:val="20"/>
        </w:rPr>
      </w:pPr>
      <w:r w:rsidRPr="00C10939">
        <w:rPr>
          <w:rFonts w:ascii="Times New Roman" w:hAnsi="Times New Roman" w:cs="Times New Roman"/>
          <w:sz w:val="20"/>
          <w:szCs w:val="20"/>
        </w:rPr>
        <w:t xml:space="preserve">Suggest appropriate expertise and diversity requirements. </w:t>
      </w:r>
    </w:p>
    <w:p w14:paraId="4C2164A4" w14:textId="77777777" w:rsidR="00267EFF" w:rsidRPr="00C10939" w:rsidRDefault="00267EFF" w:rsidP="004332A9">
      <w:pPr>
        <w:pStyle w:val="Default"/>
        <w:numPr>
          <w:ilvl w:val="0"/>
          <w:numId w:val="9"/>
        </w:numPr>
        <w:ind w:left="426" w:hanging="284"/>
        <w:jc w:val="both"/>
        <w:rPr>
          <w:rFonts w:ascii="Times New Roman" w:hAnsi="Times New Roman" w:cs="Times New Roman"/>
          <w:sz w:val="20"/>
          <w:szCs w:val="20"/>
        </w:rPr>
      </w:pPr>
      <w:r w:rsidRPr="00C10939">
        <w:rPr>
          <w:rFonts w:ascii="Times New Roman" w:hAnsi="Times New Roman" w:cs="Times New Roman"/>
          <w:sz w:val="20"/>
          <w:szCs w:val="20"/>
        </w:rPr>
        <w:t xml:space="preserve">Manage the process of recruiting new members to the Board and defining requisite skills. </w:t>
      </w:r>
    </w:p>
    <w:p w14:paraId="381ED20D" w14:textId="77777777" w:rsidR="00267EFF" w:rsidRPr="00C10939" w:rsidRDefault="00267EFF" w:rsidP="004332A9">
      <w:pPr>
        <w:pStyle w:val="Default"/>
        <w:numPr>
          <w:ilvl w:val="0"/>
          <w:numId w:val="9"/>
        </w:numPr>
        <w:ind w:left="426" w:hanging="284"/>
        <w:jc w:val="both"/>
        <w:rPr>
          <w:rFonts w:ascii="Times New Roman" w:hAnsi="Times New Roman" w:cs="Times New Roman"/>
          <w:sz w:val="20"/>
          <w:szCs w:val="20"/>
        </w:rPr>
      </w:pPr>
      <w:r w:rsidRPr="00C10939">
        <w:rPr>
          <w:rFonts w:ascii="Times New Roman" w:hAnsi="Times New Roman" w:cs="Times New Roman"/>
          <w:sz w:val="20"/>
          <w:szCs w:val="20"/>
        </w:rPr>
        <w:t xml:space="preserve">Ensure that selection process is formal and thorough and non-discriminatory. </w:t>
      </w:r>
    </w:p>
    <w:p w14:paraId="116D1AD6" w14:textId="77777777" w:rsidR="00267EFF" w:rsidRPr="00C10939" w:rsidRDefault="00267EFF" w:rsidP="004332A9">
      <w:pPr>
        <w:pStyle w:val="Default"/>
        <w:numPr>
          <w:ilvl w:val="0"/>
          <w:numId w:val="9"/>
        </w:numPr>
        <w:ind w:left="426" w:hanging="284"/>
        <w:jc w:val="both"/>
        <w:rPr>
          <w:rFonts w:ascii="Times New Roman" w:hAnsi="Times New Roman" w:cs="Times New Roman"/>
          <w:sz w:val="20"/>
          <w:szCs w:val="20"/>
        </w:rPr>
      </w:pPr>
      <w:r w:rsidRPr="00C10939">
        <w:rPr>
          <w:rFonts w:ascii="Times New Roman" w:hAnsi="Times New Roman" w:cs="Times New Roman"/>
          <w:sz w:val="20"/>
          <w:szCs w:val="20"/>
        </w:rPr>
        <w:t>Review and report any changes in relation to the diversity of the Board.</w:t>
      </w:r>
    </w:p>
    <w:p w14:paraId="21AB3C9D" w14:textId="77777777" w:rsidR="00A45DC3" w:rsidRPr="00C10939" w:rsidRDefault="00A45DC3" w:rsidP="00A45DC3">
      <w:pPr>
        <w:pStyle w:val="Default"/>
        <w:jc w:val="both"/>
        <w:rPr>
          <w:rFonts w:ascii="Times New Roman" w:hAnsi="Times New Roman" w:cs="Times New Roman"/>
          <w:sz w:val="20"/>
          <w:szCs w:val="20"/>
        </w:rPr>
      </w:pPr>
    </w:p>
    <w:p w14:paraId="414127B4" w14:textId="1461A60A" w:rsidR="00267EFF" w:rsidRPr="00C10939" w:rsidRDefault="00267EFF" w:rsidP="00267EFF">
      <w:pPr>
        <w:pStyle w:val="Default"/>
        <w:jc w:val="both"/>
        <w:rPr>
          <w:rFonts w:ascii="Times New Roman" w:hAnsi="Times New Roman" w:cs="Times New Roman"/>
          <w:sz w:val="20"/>
          <w:szCs w:val="20"/>
        </w:rPr>
      </w:pPr>
      <w:r w:rsidRPr="00C10939">
        <w:rPr>
          <w:rFonts w:ascii="Times New Roman" w:hAnsi="Times New Roman" w:cs="Times New Roman"/>
          <w:sz w:val="20"/>
          <w:szCs w:val="20"/>
        </w:rPr>
        <w:t>The Committee shall also review the Board composition in terms of the size of the Board, the composition of executive and non-executive directors and the composition of independent directors, each of which shall be</w:t>
      </w:r>
      <w:r w:rsidR="001E500C">
        <w:rPr>
          <w:rFonts w:ascii="Times New Roman" w:hAnsi="Times New Roman" w:cs="Times New Roman"/>
          <w:sz w:val="20"/>
          <w:szCs w:val="20"/>
        </w:rPr>
        <w:t xml:space="preserve"> </w:t>
      </w:r>
      <w:r w:rsidRPr="00C10939">
        <w:rPr>
          <w:rFonts w:ascii="Times New Roman" w:hAnsi="Times New Roman" w:cs="Times New Roman"/>
          <w:sz w:val="20"/>
          <w:szCs w:val="20"/>
        </w:rPr>
        <w:t xml:space="preserve">in </w:t>
      </w:r>
      <w:r w:rsidRPr="00C10939">
        <w:rPr>
          <w:rFonts w:ascii="Times New Roman" w:hAnsi="Times New Roman" w:cs="Times New Roman"/>
          <w:sz w:val="20"/>
          <w:szCs w:val="20"/>
        </w:rPr>
        <w:lastRenderedPageBreak/>
        <w:t xml:space="preserve">accordance with the requirements of the Articles of Association of the Company, the Companies Act, 2013, the Listing Agreements and other statutory / regulatory requirements. </w:t>
      </w:r>
    </w:p>
    <w:p w14:paraId="7B9D07F8" w14:textId="70AD8206" w:rsidR="00A45DC3" w:rsidRPr="00C10939" w:rsidRDefault="001E500C" w:rsidP="00267EFF">
      <w:pPr>
        <w:pStyle w:val="Default"/>
        <w:jc w:val="both"/>
        <w:rPr>
          <w:rFonts w:ascii="Times New Roman" w:hAnsi="Times New Roman" w:cs="Times New Roman"/>
          <w:sz w:val="20"/>
          <w:szCs w:val="20"/>
        </w:rPr>
      </w:pPr>
      <w:r>
        <w:rPr>
          <w:rFonts w:ascii="Times New Roman" w:hAnsi="Times New Roman" w:cs="Times New Roman"/>
          <w:noProof/>
          <w:sz w:val="20"/>
          <w:szCs w:val="20"/>
        </w:rPr>
        <mc:AlternateContent>
          <mc:Choice Requires="wps">
            <w:drawing>
              <wp:anchor distT="45720" distB="45720" distL="114300" distR="114300" simplePos="0" relativeHeight="251667456" behindDoc="0" locked="0" layoutInCell="1" allowOverlap="1" wp14:anchorId="2188F1A3" wp14:editId="116F2A11">
                <wp:simplePos x="0" y="0"/>
                <wp:positionH relativeFrom="column">
                  <wp:posOffset>-19050</wp:posOffset>
                </wp:positionH>
                <wp:positionV relativeFrom="paragraph">
                  <wp:posOffset>258445</wp:posOffset>
                </wp:positionV>
                <wp:extent cx="5876925" cy="266700"/>
                <wp:effectExtent l="0" t="0" r="9525" b="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6925" cy="266700"/>
                        </a:xfrm>
                        <a:prstGeom prst="rect">
                          <a:avLst/>
                        </a:prstGeom>
                        <a:solidFill>
                          <a:schemeClr val="accent1">
                            <a:lumMod val="75000"/>
                          </a:schemeClr>
                        </a:solidFill>
                        <a:ln w="9525">
                          <a:solidFill>
                            <a:srgbClr val="000000"/>
                          </a:solidFill>
                          <a:miter lim="800000"/>
                          <a:headEnd/>
                          <a:tailEnd/>
                        </a:ln>
                      </wps:spPr>
                      <wps:txbx>
                        <w:txbxContent>
                          <w:p w14:paraId="723D0097" w14:textId="77777777" w:rsidR="00A45DC3" w:rsidRPr="00A45DC3" w:rsidRDefault="00A45DC3" w:rsidP="00A45DC3">
                            <w:pPr>
                              <w:pStyle w:val="ListParagraph"/>
                              <w:numPr>
                                <w:ilvl w:val="0"/>
                                <w:numId w:val="6"/>
                              </w:numPr>
                              <w:ind w:left="284" w:hanging="284"/>
                              <w:rPr>
                                <w:b/>
                                <w:color w:val="FFFFFF" w:themeColor="background1"/>
                              </w:rPr>
                            </w:pPr>
                            <w:r w:rsidRPr="00A45DC3">
                              <w:rPr>
                                <w:b/>
                                <w:color w:val="FFFFFF" w:themeColor="background1"/>
                              </w:rPr>
                              <w:t>MONITORING, TRACKING AND REPORTING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88F1A3" id="_x0000_s1031" type="#_x0000_t202" style="position:absolute;left:0;text-align:left;margin-left:-1.5pt;margin-top:20.35pt;width:462.75pt;height:21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" fillcolor="#2f5496 [2404]">
                <v:textbox>
                  <w:txbxContent>
                    <w:p w14:paraId="723D0097" w14:textId="77777777" w:rsidR="00A45DC3" w:rsidRPr="00A45DC3" w:rsidRDefault="00A45DC3" w:rsidP="00A45DC3">
                      <w:pPr>
                        <w:pStyle w:val="ListParagraph"/>
                        <w:numPr>
                          <w:ilvl w:val="0"/>
                          <w:numId w:val="6"/>
                        </w:numPr>
                        <w:ind w:left="284" w:hanging="284"/>
                        <w:rPr>
                          <w:b/>
                          <w:color w:val="FFFFFF" w:themeColor="background1"/>
                        </w:rPr>
                      </w:pPr>
                      <w:r w:rsidRPr="00A45DC3">
                        <w:rPr>
                          <w:b/>
                          <w:color w:val="FFFFFF" w:themeColor="background1"/>
                        </w:rPr>
                        <w:t>MONITORING, TRACKING AND REPORTING</w:t>
                      </w:r>
                    </w:p>
                  </w:txbxContent>
                </v:textbox>
                <w10:wrap type="square"/>
              </v:shape>
            </w:pict>
          </mc:Fallback>
        </mc:AlternateContent>
      </w:r>
    </w:p>
    <w:p w14:paraId="52479E4B" w14:textId="77777777" w:rsidR="00A45DC3" w:rsidRPr="00C10939" w:rsidRDefault="00A45DC3" w:rsidP="00267EFF">
      <w:pPr>
        <w:pStyle w:val="Default"/>
        <w:jc w:val="both"/>
        <w:rPr>
          <w:rFonts w:ascii="Times New Roman" w:hAnsi="Times New Roman" w:cs="Times New Roman"/>
          <w:sz w:val="20"/>
          <w:szCs w:val="20"/>
        </w:rPr>
      </w:pPr>
    </w:p>
    <w:p w14:paraId="20907DFD" w14:textId="012B86A8" w:rsidR="00267EFF" w:rsidRPr="00C10939" w:rsidRDefault="00267EFF" w:rsidP="00267EFF">
      <w:pPr>
        <w:pStyle w:val="Default"/>
        <w:jc w:val="both"/>
        <w:rPr>
          <w:rFonts w:ascii="Times New Roman" w:hAnsi="Times New Roman" w:cs="Times New Roman"/>
          <w:sz w:val="20"/>
          <w:szCs w:val="20"/>
        </w:rPr>
      </w:pPr>
      <w:r w:rsidRPr="00C10939">
        <w:rPr>
          <w:rFonts w:ascii="Times New Roman" w:hAnsi="Times New Roman" w:cs="Times New Roman"/>
          <w:sz w:val="20"/>
          <w:szCs w:val="20"/>
        </w:rPr>
        <w:t>The Committee shall support laying down a succession plan and drive the understanding of talent across the organization and support development program for the Board. As part of the exercise, it will also plan for the evolution of non-executive directors over the medium term to maintain appropriate mix of skills, age and diversity on the basis of gender, race, ethnicity, country of origin</w:t>
      </w:r>
      <w:r w:rsidR="001E500C">
        <w:rPr>
          <w:rFonts w:ascii="Times New Roman" w:hAnsi="Times New Roman" w:cs="Times New Roman"/>
          <w:sz w:val="20"/>
          <w:szCs w:val="20"/>
        </w:rPr>
        <w:t xml:space="preserve"> </w:t>
      </w:r>
      <w:r w:rsidRPr="00C10939">
        <w:rPr>
          <w:rFonts w:ascii="Times New Roman" w:hAnsi="Times New Roman" w:cs="Times New Roman"/>
          <w:sz w:val="20"/>
          <w:szCs w:val="20"/>
        </w:rPr>
        <w:t>and cultural background.</w:t>
      </w:r>
    </w:p>
    <w:p w14:paraId="623E051C" w14:textId="77777777" w:rsidR="00A45DC3" w:rsidRPr="00C10939" w:rsidRDefault="00A45DC3" w:rsidP="00267EFF">
      <w:pPr>
        <w:pStyle w:val="Default"/>
        <w:jc w:val="both"/>
        <w:rPr>
          <w:rFonts w:ascii="Times New Roman" w:hAnsi="Times New Roman" w:cs="Times New Roman"/>
          <w:sz w:val="20"/>
          <w:szCs w:val="20"/>
        </w:rPr>
      </w:pPr>
    </w:p>
    <w:p w14:paraId="0056F7D7" w14:textId="77777777" w:rsidR="00267EFF" w:rsidRPr="00C10939" w:rsidRDefault="00267EFF" w:rsidP="00267EFF">
      <w:pPr>
        <w:pStyle w:val="Default"/>
        <w:jc w:val="both"/>
        <w:rPr>
          <w:rFonts w:ascii="Times New Roman" w:hAnsi="Times New Roman" w:cs="Times New Roman"/>
          <w:sz w:val="20"/>
          <w:szCs w:val="20"/>
        </w:rPr>
      </w:pPr>
      <w:r w:rsidRPr="00C10939">
        <w:rPr>
          <w:rFonts w:ascii="Times New Roman" w:hAnsi="Times New Roman" w:cs="Times New Roman"/>
          <w:sz w:val="20"/>
          <w:szCs w:val="20"/>
        </w:rPr>
        <w:t xml:space="preserve">The Company shall make necessary disclosures about the policy as per the requirements of the Listing Agreement and the Companies Act, 2013. The policy shall be made available on the website of the Company. </w:t>
      </w:r>
    </w:p>
    <w:p w14:paraId="236E9F77" w14:textId="1C03A4EF" w:rsidR="00A45DC3" w:rsidRPr="00C10939" w:rsidRDefault="001E500C" w:rsidP="00267EFF">
      <w:pPr>
        <w:pStyle w:val="Default"/>
        <w:jc w:val="both"/>
        <w:rPr>
          <w:rFonts w:ascii="Times New Roman" w:hAnsi="Times New Roman" w:cs="Times New Roman"/>
          <w:sz w:val="20"/>
          <w:szCs w:val="20"/>
        </w:rPr>
      </w:pPr>
      <w:r>
        <w:rPr>
          <w:rFonts w:ascii="Times New Roman" w:hAnsi="Times New Roman" w:cs="Times New Roman"/>
          <w:noProof/>
          <w:sz w:val="20"/>
          <w:szCs w:val="20"/>
        </w:rPr>
        <mc:AlternateContent>
          <mc:Choice Requires="wps">
            <w:drawing>
              <wp:anchor distT="45720" distB="45720" distL="114300" distR="114300" simplePos="0" relativeHeight="251669504" behindDoc="0" locked="0" layoutInCell="1" allowOverlap="1" wp14:anchorId="1DAAC153" wp14:editId="5720AFC3">
                <wp:simplePos x="0" y="0"/>
                <wp:positionH relativeFrom="column">
                  <wp:posOffset>-19050</wp:posOffset>
                </wp:positionH>
                <wp:positionV relativeFrom="paragraph">
                  <wp:posOffset>240030</wp:posOffset>
                </wp:positionV>
                <wp:extent cx="5876925" cy="266700"/>
                <wp:effectExtent l="0" t="0" r="9525" b="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6925" cy="266700"/>
                        </a:xfrm>
                        <a:prstGeom prst="rect">
                          <a:avLst/>
                        </a:prstGeom>
                        <a:solidFill>
                          <a:schemeClr val="accent1">
                            <a:lumMod val="75000"/>
                          </a:schemeClr>
                        </a:solidFill>
                        <a:ln w="9525">
                          <a:solidFill>
                            <a:srgbClr val="000000"/>
                          </a:solidFill>
                          <a:miter lim="800000"/>
                          <a:headEnd/>
                          <a:tailEnd/>
                        </a:ln>
                      </wps:spPr>
                      <wps:txbx>
                        <w:txbxContent>
                          <w:p w14:paraId="78BDB15F" w14:textId="77777777" w:rsidR="00A45DC3" w:rsidRPr="00A45DC3" w:rsidRDefault="00A45DC3" w:rsidP="00A45DC3">
                            <w:pPr>
                              <w:pStyle w:val="ListParagraph"/>
                              <w:numPr>
                                <w:ilvl w:val="0"/>
                                <w:numId w:val="6"/>
                              </w:numPr>
                              <w:ind w:left="284" w:hanging="284"/>
                              <w:rPr>
                                <w:b/>
                                <w:color w:val="FFFFFF" w:themeColor="background1"/>
                              </w:rPr>
                            </w:pPr>
                            <w:r w:rsidRPr="00A45DC3">
                              <w:rPr>
                                <w:b/>
                                <w:color w:val="FFFFFF" w:themeColor="background1"/>
                              </w:rPr>
                              <w:t>AMENDMENTS AND UPDATIONS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AAC153" id="_x0000_s1032" type="#_x0000_t202" style="position:absolute;left:0;text-align:left;margin-left:-1.5pt;margin-top:18.9pt;width:462.75pt;height:21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" fillcolor="#2f5496 [2404]">
                <v:textbox>
                  <w:txbxContent>
                    <w:p w14:paraId="78BDB15F" w14:textId="77777777" w:rsidR="00A45DC3" w:rsidRPr="00A45DC3" w:rsidRDefault="00A45DC3" w:rsidP="00A45DC3">
                      <w:pPr>
                        <w:pStyle w:val="ListParagraph"/>
                        <w:numPr>
                          <w:ilvl w:val="0"/>
                          <w:numId w:val="6"/>
                        </w:numPr>
                        <w:ind w:left="284" w:hanging="284"/>
                        <w:rPr>
                          <w:b/>
                          <w:color w:val="FFFFFF" w:themeColor="background1"/>
                        </w:rPr>
                      </w:pPr>
                      <w:r w:rsidRPr="00A45DC3">
                        <w:rPr>
                          <w:b/>
                          <w:color w:val="FFFFFF" w:themeColor="background1"/>
                        </w:rPr>
                        <w:t>AMENDMENTS AND UPDATIONS</w:t>
                      </w:r>
                    </w:p>
                  </w:txbxContent>
                </v:textbox>
                <w10:wrap type="square"/>
              </v:shape>
            </w:pict>
          </mc:Fallback>
        </mc:AlternateContent>
      </w:r>
      <w:bookmarkStart w:id="1" w:name="_Hlk90476718"/>
      <w:bookmarkStart w:id="2" w:name="_Hlk90476701"/>
    </w:p>
    <w:p w14:paraId="65E86016" w14:textId="77777777" w:rsidR="00A45DC3" w:rsidRPr="00C10939" w:rsidRDefault="00A45DC3" w:rsidP="00267EFF">
      <w:pPr>
        <w:pStyle w:val="Default"/>
        <w:jc w:val="both"/>
        <w:rPr>
          <w:rFonts w:ascii="Times New Roman" w:hAnsi="Times New Roman" w:cs="Times New Roman"/>
          <w:sz w:val="20"/>
          <w:szCs w:val="20"/>
        </w:rPr>
      </w:pPr>
    </w:p>
    <w:bookmarkEnd w:id="1"/>
    <w:p w14:paraId="1EBB1BA3" w14:textId="77777777" w:rsidR="00A45DC3" w:rsidRDefault="00C10939" w:rsidP="00267EFF">
      <w:pPr>
        <w:autoSpaceDE w:val="0"/>
        <w:autoSpaceDN w:val="0"/>
        <w:adjustRightInd w:val="0"/>
        <w:spacing w:after="0" w:line="240" w:lineRule="auto"/>
        <w:jc w:val="both"/>
        <w:rPr>
          <w:rFonts w:ascii="Times New Roman" w:hAnsi="Times New Roman" w:cs="Times New Roman"/>
          <w:sz w:val="20"/>
          <w:szCs w:val="20"/>
        </w:rPr>
      </w:pPr>
      <w:r w:rsidRPr="00C10939">
        <w:rPr>
          <w:rFonts w:ascii="Times New Roman" w:hAnsi="Times New Roman" w:cs="Times New Roman"/>
          <w:sz w:val="20"/>
          <w:szCs w:val="20"/>
        </w:rPr>
        <w:t>The Board may subject to the applicable laws amend any provision(s) or substitute any of the provision(s) with the new provision(s) or replace the Policy entirely with a new Policy.</w:t>
      </w:r>
    </w:p>
    <w:p w14:paraId="0B20086C" w14:textId="77777777" w:rsidR="00C10939" w:rsidRPr="00C10939" w:rsidRDefault="00C10939" w:rsidP="00267EFF">
      <w:pPr>
        <w:autoSpaceDE w:val="0"/>
        <w:autoSpaceDN w:val="0"/>
        <w:adjustRightInd w:val="0"/>
        <w:spacing w:after="0" w:line="240" w:lineRule="auto"/>
        <w:jc w:val="both"/>
        <w:rPr>
          <w:rFonts w:ascii="Times New Roman" w:hAnsi="Times New Roman" w:cs="Times New Roman"/>
          <w:sz w:val="20"/>
          <w:szCs w:val="20"/>
        </w:rPr>
      </w:pPr>
    </w:p>
    <w:p w14:paraId="66EFC04B" w14:textId="06DD4651" w:rsidR="00FE2B8D" w:rsidRPr="00C10939" w:rsidRDefault="001E500C" w:rsidP="00FE2B8D">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b/>
          <w:bCs/>
          <w:noProof/>
          <w:sz w:val="20"/>
          <w:szCs w:val="20"/>
          <w:u w:val="single"/>
        </w:rPr>
        <mc:AlternateContent>
          <mc:Choice Requires="wps">
            <w:drawing>
              <wp:anchor distT="0" distB="0" distL="114300" distR="114300" simplePos="0" relativeHeight="251673600" behindDoc="0" locked="0" layoutInCell="1" allowOverlap="1" wp14:anchorId="3AC74F17" wp14:editId="1F43CB5C">
                <wp:simplePos x="0" y="0"/>
                <wp:positionH relativeFrom="column">
                  <wp:posOffset>0</wp:posOffset>
                </wp:positionH>
                <wp:positionV relativeFrom="paragraph">
                  <wp:posOffset>52705</wp:posOffset>
                </wp:positionV>
                <wp:extent cx="5791200" cy="257175"/>
                <wp:effectExtent l="0" t="0" r="0" b="952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1200" cy="257175"/>
                        </a:xfrm>
                        <a:prstGeom prst="rect">
                          <a:avLst/>
                        </a:prstGeom>
                        <a:solidFill>
                          <a:schemeClr val="accent1">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630E4BC8" w14:textId="77777777" w:rsidR="00FE2B8D" w:rsidRPr="00FF6136" w:rsidRDefault="00FE2B8D" w:rsidP="00FE2B8D">
                            <w:pPr>
                              <w:pStyle w:val="ListParagraph"/>
                              <w:numPr>
                                <w:ilvl w:val="0"/>
                                <w:numId w:val="16"/>
                              </w:numPr>
                              <w:ind w:left="284" w:hanging="284"/>
                              <w:rPr>
                                <w:rFonts w:cs="Calibri-Bold"/>
                                <w:b/>
                                <w:bCs/>
                                <w:color w:val="FFFFFF" w:themeColor="background1"/>
                              </w:rPr>
                            </w:pPr>
                            <w:r w:rsidRPr="00FF6136">
                              <w:rPr>
                                <w:rFonts w:cs="Calibri-Bold"/>
                                <w:b/>
                                <w:bCs/>
                                <w:color w:val="FFFFFF" w:themeColor="background1"/>
                              </w:rPr>
                              <w:t>DISSEMINATION OF THE POLICY</w:t>
                            </w:r>
                          </w:p>
                          <w:p w14:paraId="367E1086" w14:textId="77777777" w:rsidR="00FE2B8D" w:rsidRDefault="00FE2B8D" w:rsidP="00FE2B8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C74F17" id="Rectangle 1" o:spid="_x0000_s1033" style="position:absolute;left:0;text-align:left;margin-left:0;margin-top:4.15pt;width:456pt;height:20.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" fillcolor="#2f5496 [2404]" strokecolor="#1f3763 [1604]" strokeweight="1pt">
                <v:path arrowok="t"/>
                <v:textbox>
                  <w:txbxContent>
                    <w:p w14:paraId="630E4BC8" w14:textId="77777777" w:rsidR="00FE2B8D" w:rsidRPr="00FF6136" w:rsidRDefault="00FE2B8D" w:rsidP="00FE2B8D">
                      <w:pPr>
                        <w:pStyle w:val="ListParagraph"/>
                        <w:numPr>
                          <w:ilvl w:val="0"/>
                          <w:numId w:val="16"/>
                        </w:numPr>
                        <w:ind w:left="284" w:hanging="284"/>
                        <w:rPr>
                          <w:rFonts w:cs="Calibri-Bold"/>
                          <w:b/>
                          <w:bCs/>
                          <w:color w:val="FFFFFF" w:themeColor="background1"/>
                        </w:rPr>
                      </w:pPr>
                      <w:r w:rsidRPr="00FF6136">
                        <w:rPr>
                          <w:rFonts w:cs="Calibri-Bold"/>
                          <w:b/>
                          <w:bCs/>
                          <w:color w:val="FFFFFF" w:themeColor="background1"/>
                        </w:rPr>
                        <w:t>DISSEMINATION OF THE POLICY</w:t>
                      </w:r>
                    </w:p>
                    <w:p w14:paraId="367E1086" w14:textId="77777777" w:rsidR="00FE2B8D" w:rsidRDefault="00FE2B8D" w:rsidP="00FE2B8D">
                      <w:pPr>
                        <w:jc w:val="center"/>
                      </w:pPr>
                    </w:p>
                  </w:txbxContent>
                </v:textbox>
              </v:rect>
            </w:pict>
          </mc:Fallback>
        </mc:AlternateContent>
      </w:r>
    </w:p>
    <w:p w14:paraId="16B0EBC5" w14:textId="77777777" w:rsidR="00FE2B8D" w:rsidRPr="00C10939" w:rsidRDefault="00FE2B8D" w:rsidP="00FE2B8D">
      <w:pPr>
        <w:autoSpaceDE w:val="0"/>
        <w:autoSpaceDN w:val="0"/>
        <w:adjustRightInd w:val="0"/>
        <w:spacing w:after="0" w:line="240" w:lineRule="auto"/>
        <w:jc w:val="both"/>
        <w:rPr>
          <w:rFonts w:ascii="Times New Roman" w:hAnsi="Times New Roman" w:cs="Times New Roman"/>
          <w:sz w:val="20"/>
          <w:szCs w:val="20"/>
        </w:rPr>
      </w:pPr>
    </w:p>
    <w:p w14:paraId="1C5194F9" w14:textId="77777777" w:rsidR="00FE2B8D" w:rsidRPr="00C10939" w:rsidRDefault="00FE2B8D" w:rsidP="00FE2B8D">
      <w:pPr>
        <w:pStyle w:val="ListParagraph"/>
        <w:autoSpaceDE w:val="0"/>
        <w:autoSpaceDN w:val="0"/>
        <w:adjustRightInd w:val="0"/>
        <w:spacing w:after="0" w:line="240" w:lineRule="auto"/>
        <w:ind w:left="0"/>
        <w:jc w:val="both"/>
        <w:rPr>
          <w:rFonts w:ascii="Times New Roman" w:hAnsi="Times New Roman" w:cs="Times New Roman"/>
          <w:b/>
          <w:bCs/>
          <w:color w:val="000000"/>
          <w:sz w:val="20"/>
          <w:szCs w:val="20"/>
        </w:rPr>
      </w:pPr>
    </w:p>
    <w:p w14:paraId="00CCD4F9" w14:textId="77777777" w:rsidR="00C10939" w:rsidRPr="00C10939" w:rsidRDefault="00C10939" w:rsidP="00C10939">
      <w:pPr>
        <w:widowControl w:val="0"/>
        <w:autoSpaceDE w:val="0"/>
        <w:autoSpaceDN w:val="0"/>
        <w:spacing w:before="26" w:after="0" w:line="240" w:lineRule="auto"/>
        <w:jc w:val="both"/>
        <w:rPr>
          <w:rFonts w:ascii="Times New Roman" w:eastAsia="Times New Roman" w:hAnsi="Times New Roman" w:cs="Times New Roman"/>
          <w:sz w:val="20"/>
          <w:szCs w:val="20"/>
          <w:lang w:val="en-US"/>
        </w:rPr>
      </w:pPr>
      <w:r w:rsidRPr="00C10939">
        <w:rPr>
          <w:rFonts w:ascii="Times New Roman" w:eastAsia="Times New Roman" w:hAnsi="Times New Roman" w:cs="Times New Roman"/>
          <w:sz w:val="20"/>
          <w:szCs w:val="20"/>
          <w:lang w:val="en-US"/>
        </w:rPr>
        <w:t>The Company shall disclose the Policy on its website.</w:t>
      </w:r>
      <w:r>
        <w:rPr>
          <w:rFonts w:ascii="Times New Roman" w:eastAsia="Times New Roman" w:hAnsi="Times New Roman" w:cs="Times New Roman"/>
          <w:sz w:val="20"/>
          <w:szCs w:val="20"/>
          <w:lang w:val="en-US"/>
        </w:rPr>
        <w:t xml:space="preserve"> </w:t>
      </w:r>
    </w:p>
    <w:p w14:paraId="4D1316FE" w14:textId="77777777" w:rsidR="00FE2B8D" w:rsidRPr="00C10939" w:rsidRDefault="00FE2B8D" w:rsidP="00FE2B8D">
      <w:pPr>
        <w:autoSpaceDE w:val="0"/>
        <w:autoSpaceDN w:val="0"/>
        <w:adjustRightInd w:val="0"/>
        <w:spacing w:after="0" w:line="240" w:lineRule="auto"/>
        <w:jc w:val="both"/>
        <w:rPr>
          <w:rFonts w:ascii="Times New Roman" w:hAnsi="Times New Roman" w:cs="Times New Roman"/>
          <w:color w:val="000000"/>
          <w:sz w:val="20"/>
          <w:szCs w:val="20"/>
        </w:rPr>
      </w:pPr>
    </w:p>
    <w:p w14:paraId="7065F380" w14:textId="77777777" w:rsidR="00FE2B8D" w:rsidRPr="00C10939" w:rsidRDefault="00FE2B8D" w:rsidP="00FE2B8D">
      <w:pPr>
        <w:autoSpaceDE w:val="0"/>
        <w:autoSpaceDN w:val="0"/>
        <w:adjustRightInd w:val="0"/>
        <w:spacing w:after="0" w:line="240" w:lineRule="auto"/>
        <w:jc w:val="both"/>
        <w:rPr>
          <w:rFonts w:ascii="Times New Roman" w:hAnsi="Times New Roman" w:cs="Times New Roman"/>
          <w:color w:val="000000"/>
          <w:sz w:val="20"/>
          <w:szCs w:val="20"/>
        </w:rPr>
      </w:pPr>
    </w:p>
    <w:bookmarkEnd w:id="2"/>
    <w:p w14:paraId="123B6A04" w14:textId="77777777" w:rsidR="00BB16F8" w:rsidRPr="00C10939" w:rsidRDefault="00BB16F8" w:rsidP="00C10939">
      <w:pPr>
        <w:autoSpaceDE w:val="0"/>
        <w:autoSpaceDN w:val="0"/>
        <w:adjustRightInd w:val="0"/>
        <w:spacing w:after="0" w:line="240" w:lineRule="auto"/>
        <w:jc w:val="both"/>
        <w:rPr>
          <w:rFonts w:ascii="Times New Roman" w:hAnsi="Times New Roman" w:cs="Times New Roman"/>
          <w:sz w:val="20"/>
          <w:szCs w:val="20"/>
        </w:rPr>
      </w:pPr>
    </w:p>
    <w:sectPr w:rsidR="00BB16F8" w:rsidRPr="00C10939" w:rsidSect="00124394">
      <w:headerReference w:type="default" r:id="rId8"/>
      <w:footerReference w:type="default" r:id="rId9"/>
      <w:pgSz w:w="11906" w:h="16838"/>
      <w:pgMar w:top="1440" w:right="1133" w:bottom="1440" w:left="1440" w:header="708" w:footer="708" w:gutter="0"/>
      <w:pgBorders w:offsetFrom="page">
        <w:top w:val="single" w:sz="24" w:space="24" w:color="auto"/>
        <w:left w:val="single" w:sz="24" w:space="24" w:color="auto"/>
        <w:bottom w:val="single" w:sz="24" w:space="24" w:color="auto"/>
        <w:right w:val="single" w:sz="24" w:space="24" w:color="auto"/>
      </w:pgBorders>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607075" w16cex:dateUtc="2022-06-24T11:48: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3C6BC2" w14:textId="77777777" w:rsidR="00480C55" w:rsidRDefault="00480C55" w:rsidP="00267EFF">
      <w:pPr>
        <w:spacing w:after="0" w:line="240" w:lineRule="auto"/>
      </w:pPr>
      <w:r>
        <w:separator/>
      </w:r>
    </w:p>
  </w:endnote>
  <w:endnote w:type="continuationSeparator" w:id="0">
    <w:p w14:paraId="110A9F4C" w14:textId="77777777" w:rsidR="00480C55" w:rsidRDefault="00480C55" w:rsidP="00267E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Bold">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47535564"/>
      <w:docPartObj>
        <w:docPartGallery w:val="Page Numbers (Bottom of Page)"/>
        <w:docPartUnique/>
      </w:docPartObj>
    </w:sdtPr>
    <w:sdtEndPr>
      <w:rPr>
        <w:color w:val="7F7F7F" w:themeColor="background1" w:themeShade="7F"/>
        <w:spacing w:val="60"/>
      </w:rPr>
    </w:sdtEndPr>
    <w:sdtContent>
      <w:p w14:paraId="22A63F61" w14:textId="77777777" w:rsidR="00A45DC3" w:rsidRDefault="00BB16F8">
        <w:pPr>
          <w:pStyle w:val="Footer"/>
          <w:pBdr>
            <w:top w:val="single" w:sz="4" w:space="1" w:color="D9D9D9" w:themeColor="background1" w:themeShade="D9"/>
          </w:pBdr>
          <w:jc w:val="right"/>
        </w:pPr>
        <w:r w:rsidRPr="00A45DC3">
          <w:rPr>
            <w:sz w:val="20"/>
          </w:rPr>
          <w:fldChar w:fldCharType="begin"/>
        </w:r>
        <w:r w:rsidR="00A45DC3" w:rsidRPr="00A45DC3">
          <w:rPr>
            <w:sz w:val="20"/>
          </w:rPr>
          <w:instrText xml:space="preserve"> PAGE   \* MERGEFORMAT </w:instrText>
        </w:r>
        <w:r w:rsidRPr="00A45DC3">
          <w:rPr>
            <w:sz w:val="20"/>
          </w:rPr>
          <w:fldChar w:fldCharType="separate"/>
        </w:r>
        <w:r w:rsidR="00F06B18">
          <w:rPr>
            <w:noProof/>
            <w:sz w:val="20"/>
          </w:rPr>
          <w:t>1</w:t>
        </w:r>
        <w:r w:rsidRPr="00A45DC3">
          <w:rPr>
            <w:noProof/>
            <w:sz w:val="20"/>
          </w:rPr>
          <w:fldChar w:fldCharType="end"/>
        </w:r>
        <w:r w:rsidR="00A45DC3" w:rsidRPr="00A45DC3">
          <w:rPr>
            <w:sz w:val="20"/>
          </w:rPr>
          <w:t xml:space="preserve"> | </w:t>
        </w:r>
        <w:r w:rsidR="00A45DC3" w:rsidRPr="00A45DC3">
          <w:rPr>
            <w:color w:val="7F7F7F" w:themeColor="background1" w:themeShade="7F"/>
            <w:spacing w:val="60"/>
            <w:sz w:val="20"/>
          </w:rPr>
          <w:t>Page</w:t>
        </w:r>
      </w:p>
    </w:sdtContent>
  </w:sdt>
  <w:p w14:paraId="5EDA39CA" w14:textId="77777777" w:rsidR="00A45DC3" w:rsidRDefault="00A45D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805615" w14:textId="77777777" w:rsidR="00480C55" w:rsidRDefault="00480C55" w:rsidP="00267EFF">
      <w:pPr>
        <w:spacing w:after="0" w:line="240" w:lineRule="auto"/>
      </w:pPr>
      <w:r>
        <w:separator/>
      </w:r>
    </w:p>
  </w:footnote>
  <w:footnote w:type="continuationSeparator" w:id="0">
    <w:p w14:paraId="4A8539AF" w14:textId="77777777" w:rsidR="00480C55" w:rsidRDefault="00480C55" w:rsidP="00267E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B856B2" w14:textId="77777777" w:rsidR="0073188D" w:rsidRDefault="0073188D" w:rsidP="0073188D">
    <w:pPr>
      <w:pStyle w:val="Header"/>
      <w:tabs>
        <w:tab w:val="left" w:pos="5040"/>
      </w:tabs>
      <w:jc w:val="center"/>
    </w:pPr>
  </w:p>
  <w:p w14:paraId="13E2C45B" w14:textId="77777777" w:rsidR="00267EFF" w:rsidRPr="00267EFF" w:rsidRDefault="00267EFF" w:rsidP="00267EFF">
    <w:pPr>
      <w:pStyle w:val="Header"/>
      <w:jc w:val="right"/>
      <w:rPr>
        <w:rFonts w:ascii="Arial" w:hAnsi="Arial" w:cs="Arial"/>
        <w:color w:val="000080"/>
        <w:sz w:val="18"/>
      </w:rPr>
    </w:pPr>
    <w:r>
      <w:rPr>
        <w:rFonts w:ascii="Arial" w:hAnsi="Arial" w:cs="Arial"/>
        <w:b/>
        <w:color w:val="000080"/>
        <w:sz w:val="18"/>
        <w:szCs w:val="18"/>
      </w:rPr>
      <w:tab/>
    </w:r>
    <w:r>
      <w:rPr>
        <w:rFonts w:ascii="Arial" w:hAnsi="Arial" w:cs="Arial"/>
        <w:b/>
        <w:color w:val="000080"/>
        <w:sz w:val="18"/>
        <w:szCs w:val="1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17335"/>
    <w:multiLevelType w:val="hybridMultilevel"/>
    <w:tmpl w:val="2B70D5B6"/>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9967307"/>
    <w:multiLevelType w:val="hybridMultilevel"/>
    <w:tmpl w:val="30C09CA0"/>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73F103A"/>
    <w:multiLevelType w:val="hybridMultilevel"/>
    <w:tmpl w:val="6A2EFBF8"/>
    <w:lvl w:ilvl="0" w:tplc="8F0061F4">
      <w:start w:val="4"/>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21E509CA"/>
    <w:multiLevelType w:val="hybridMultilevel"/>
    <w:tmpl w:val="BF800F7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274A6BE6"/>
    <w:multiLevelType w:val="hybridMultilevel"/>
    <w:tmpl w:val="DD545C84"/>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305F730E"/>
    <w:multiLevelType w:val="hybridMultilevel"/>
    <w:tmpl w:val="07CEBA7A"/>
    <w:lvl w:ilvl="0" w:tplc="9C6C6BEE">
      <w:start w:val="7"/>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3ACD77A0"/>
    <w:multiLevelType w:val="hybridMultilevel"/>
    <w:tmpl w:val="AE707086"/>
    <w:lvl w:ilvl="0" w:tplc="42D8CA8A">
      <w:start w:val="3"/>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3B84684B"/>
    <w:multiLevelType w:val="hybridMultilevel"/>
    <w:tmpl w:val="8064E42A"/>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47097AAC"/>
    <w:multiLevelType w:val="hybridMultilevel"/>
    <w:tmpl w:val="BAD887B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474D2A54"/>
    <w:multiLevelType w:val="hybridMultilevel"/>
    <w:tmpl w:val="51383324"/>
    <w:lvl w:ilvl="0" w:tplc="7122BEB2">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50841DA2"/>
    <w:multiLevelType w:val="hybridMultilevel"/>
    <w:tmpl w:val="28BE8CC8"/>
    <w:lvl w:ilvl="0" w:tplc="6568CAF2">
      <w:start w:val="1"/>
      <w:numFmt w:val="upperRoman"/>
      <w:lvlText w:val="%1."/>
      <w:lvlJc w:val="left"/>
      <w:pPr>
        <w:ind w:left="72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5E604AB8"/>
    <w:multiLevelType w:val="hybridMultilevel"/>
    <w:tmpl w:val="4BC2A8AA"/>
    <w:lvl w:ilvl="0" w:tplc="466C2164">
      <w:start w:val="4"/>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61A702B5"/>
    <w:multiLevelType w:val="hybridMultilevel"/>
    <w:tmpl w:val="9974692A"/>
    <w:lvl w:ilvl="0" w:tplc="0AAA808A">
      <w:start w:val="2"/>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6AB850F6"/>
    <w:multiLevelType w:val="hybridMultilevel"/>
    <w:tmpl w:val="8482E618"/>
    <w:lvl w:ilvl="0" w:tplc="959021FE">
      <w:start w:val="1"/>
      <w:numFmt w:val="decimal"/>
      <w:lvlText w:val="%1."/>
      <w:lvlJc w:val="left"/>
      <w:pPr>
        <w:ind w:left="720" w:hanging="360"/>
      </w:pPr>
      <w:rPr>
        <w:rFonts w:hint="default"/>
        <w:sz w:val="23"/>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6B5730D9"/>
    <w:multiLevelType w:val="hybridMultilevel"/>
    <w:tmpl w:val="F2680BD0"/>
    <w:lvl w:ilvl="0" w:tplc="B55C3E8C">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780C45C6"/>
    <w:multiLevelType w:val="hybridMultilevel"/>
    <w:tmpl w:val="B2E0AAB8"/>
    <w:lvl w:ilvl="0" w:tplc="D1286574">
      <w:start w:val="6"/>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3"/>
  </w:num>
  <w:num w:numId="2">
    <w:abstractNumId w:val="3"/>
  </w:num>
  <w:num w:numId="3">
    <w:abstractNumId w:val="14"/>
  </w:num>
  <w:num w:numId="4">
    <w:abstractNumId w:val="8"/>
  </w:num>
  <w:num w:numId="5">
    <w:abstractNumId w:val="9"/>
  </w:num>
  <w:num w:numId="6">
    <w:abstractNumId w:val="10"/>
  </w:num>
  <w:num w:numId="7">
    <w:abstractNumId w:val="0"/>
  </w:num>
  <w:num w:numId="8">
    <w:abstractNumId w:val="1"/>
  </w:num>
  <w:num w:numId="9">
    <w:abstractNumId w:val="7"/>
  </w:num>
  <w:num w:numId="10">
    <w:abstractNumId w:val="4"/>
  </w:num>
  <w:num w:numId="11">
    <w:abstractNumId w:val="5"/>
  </w:num>
  <w:num w:numId="12">
    <w:abstractNumId w:val="12"/>
  </w:num>
  <w:num w:numId="13">
    <w:abstractNumId w:val="6"/>
  </w:num>
  <w:num w:numId="14">
    <w:abstractNumId w:val="2"/>
  </w:num>
  <w:num w:numId="15">
    <w:abstractNumId w:val="11"/>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EB1"/>
    <w:rsid w:val="000349A2"/>
    <w:rsid w:val="000A6687"/>
    <w:rsid w:val="00124394"/>
    <w:rsid w:val="00196184"/>
    <w:rsid w:val="001B2E8F"/>
    <w:rsid w:val="001B5EB1"/>
    <w:rsid w:val="001E500C"/>
    <w:rsid w:val="00214F44"/>
    <w:rsid w:val="00267EFF"/>
    <w:rsid w:val="00291A87"/>
    <w:rsid w:val="002D4D6E"/>
    <w:rsid w:val="0030482A"/>
    <w:rsid w:val="00323A36"/>
    <w:rsid w:val="00326D44"/>
    <w:rsid w:val="00365C97"/>
    <w:rsid w:val="004332A9"/>
    <w:rsid w:val="00480C55"/>
    <w:rsid w:val="004C0654"/>
    <w:rsid w:val="004F6C16"/>
    <w:rsid w:val="00515D04"/>
    <w:rsid w:val="00550474"/>
    <w:rsid w:val="00577058"/>
    <w:rsid w:val="00582B5E"/>
    <w:rsid w:val="005A25E8"/>
    <w:rsid w:val="005E29A4"/>
    <w:rsid w:val="005E5FA9"/>
    <w:rsid w:val="0069677F"/>
    <w:rsid w:val="006F30CD"/>
    <w:rsid w:val="0073188D"/>
    <w:rsid w:val="0080206D"/>
    <w:rsid w:val="00814BC1"/>
    <w:rsid w:val="008511ED"/>
    <w:rsid w:val="00863E2B"/>
    <w:rsid w:val="00922563"/>
    <w:rsid w:val="009432EF"/>
    <w:rsid w:val="009470C5"/>
    <w:rsid w:val="00975EFD"/>
    <w:rsid w:val="0098625F"/>
    <w:rsid w:val="009A1121"/>
    <w:rsid w:val="009F7269"/>
    <w:rsid w:val="00A26196"/>
    <w:rsid w:val="00A36C90"/>
    <w:rsid w:val="00A45DC3"/>
    <w:rsid w:val="00A6148F"/>
    <w:rsid w:val="00B04813"/>
    <w:rsid w:val="00B46349"/>
    <w:rsid w:val="00BB16F8"/>
    <w:rsid w:val="00BD78B7"/>
    <w:rsid w:val="00C10939"/>
    <w:rsid w:val="00C7783C"/>
    <w:rsid w:val="00CA7B32"/>
    <w:rsid w:val="00CF7076"/>
    <w:rsid w:val="00D209FB"/>
    <w:rsid w:val="00D40F31"/>
    <w:rsid w:val="00D91E72"/>
    <w:rsid w:val="00DC229F"/>
    <w:rsid w:val="00DC42AE"/>
    <w:rsid w:val="00DF6D3E"/>
    <w:rsid w:val="00E139E7"/>
    <w:rsid w:val="00E300E9"/>
    <w:rsid w:val="00E9694C"/>
    <w:rsid w:val="00EA1ACD"/>
    <w:rsid w:val="00F06B18"/>
    <w:rsid w:val="00FB64B4"/>
    <w:rsid w:val="00FE2B8D"/>
    <w:rsid w:val="00FF6136"/>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7FC095"/>
  <w15:docId w15:val="{1A89CCAE-10E5-4FA9-BA2A-9D0A9E953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504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5D04"/>
    <w:pPr>
      <w:ind w:left="720"/>
      <w:contextualSpacing/>
    </w:pPr>
  </w:style>
  <w:style w:type="paragraph" w:customStyle="1" w:styleId="Default">
    <w:name w:val="Default"/>
    <w:rsid w:val="00267EFF"/>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267E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67EFF"/>
  </w:style>
  <w:style w:type="paragraph" w:styleId="Footer">
    <w:name w:val="footer"/>
    <w:basedOn w:val="Normal"/>
    <w:link w:val="FooterChar"/>
    <w:uiPriority w:val="99"/>
    <w:unhideWhenUsed/>
    <w:rsid w:val="00267E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67EFF"/>
  </w:style>
  <w:style w:type="paragraph" w:styleId="Revision">
    <w:name w:val="Revision"/>
    <w:hidden/>
    <w:uiPriority w:val="99"/>
    <w:semiHidden/>
    <w:rsid w:val="00DC42AE"/>
    <w:pPr>
      <w:spacing w:after="0" w:line="240" w:lineRule="auto"/>
    </w:pPr>
  </w:style>
  <w:style w:type="character" w:styleId="CommentReference">
    <w:name w:val="annotation reference"/>
    <w:basedOn w:val="DefaultParagraphFont"/>
    <w:uiPriority w:val="99"/>
    <w:semiHidden/>
    <w:unhideWhenUsed/>
    <w:rsid w:val="00DC42AE"/>
    <w:rPr>
      <w:sz w:val="16"/>
      <w:szCs w:val="16"/>
    </w:rPr>
  </w:style>
  <w:style w:type="paragraph" w:styleId="CommentText">
    <w:name w:val="annotation text"/>
    <w:basedOn w:val="Normal"/>
    <w:link w:val="CommentTextChar"/>
    <w:uiPriority w:val="99"/>
    <w:semiHidden/>
    <w:unhideWhenUsed/>
    <w:rsid w:val="00DC42AE"/>
    <w:pPr>
      <w:spacing w:line="240" w:lineRule="auto"/>
    </w:pPr>
    <w:rPr>
      <w:sz w:val="20"/>
      <w:szCs w:val="20"/>
    </w:rPr>
  </w:style>
  <w:style w:type="character" w:customStyle="1" w:styleId="CommentTextChar">
    <w:name w:val="Comment Text Char"/>
    <w:basedOn w:val="DefaultParagraphFont"/>
    <w:link w:val="CommentText"/>
    <w:uiPriority w:val="99"/>
    <w:semiHidden/>
    <w:rsid w:val="00DC42AE"/>
    <w:rPr>
      <w:sz w:val="20"/>
      <w:szCs w:val="20"/>
    </w:rPr>
  </w:style>
  <w:style w:type="paragraph" w:styleId="CommentSubject">
    <w:name w:val="annotation subject"/>
    <w:basedOn w:val="CommentText"/>
    <w:next w:val="CommentText"/>
    <w:link w:val="CommentSubjectChar"/>
    <w:uiPriority w:val="99"/>
    <w:semiHidden/>
    <w:unhideWhenUsed/>
    <w:rsid w:val="00DC42AE"/>
    <w:rPr>
      <w:b/>
      <w:bCs/>
    </w:rPr>
  </w:style>
  <w:style w:type="character" w:customStyle="1" w:styleId="CommentSubjectChar">
    <w:name w:val="Comment Subject Char"/>
    <w:basedOn w:val="CommentTextChar"/>
    <w:link w:val="CommentSubject"/>
    <w:uiPriority w:val="99"/>
    <w:semiHidden/>
    <w:rsid w:val="00DC42AE"/>
    <w:rPr>
      <w:b/>
      <w:bCs/>
      <w:sz w:val="20"/>
      <w:szCs w:val="20"/>
    </w:rPr>
  </w:style>
  <w:style w:type="paragraph" w:styleId="BalloonText">
    <w:name w:val="Balloon Text"/>
    <w:basedOn w:val="Normal"/>
    <w:link w:val="BalloonTextChar"/>
    <w:uiPriority w:val="99"/>
    <w:semiHidden/>
    <w:unhideWhenUsed/>
    <w:rsid w:val="00CA7B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7B32"/>
    <w:rPr>
      <w:rFonts w:ascii="Tahoma" w:hAnsi="Tahoma" w:cs="Tahoma"/>
      <w:sz w:val="16"/>
      <w:szCs w:val="16"/>
    </w:rPr>
  </w:style>
  <w:style w:type="paragraph" w:styleId="BodyText">
    <w:name w:val="Body Text"/>
    <w:basedOn w:val="Normal"/>
    <w:link w:val="BodyTextChar"/>
    <w:rsid w:val="0073188D"/>
    <w:pPr>
      <w:spacing w:after="12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rsid w:val="0073188D"/>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73188D"/>
    <w:rPr>
      <w:color w:val="0563C1" w:themeColor="hyperlink"/>
      <w:u w:val="single"/>
    </w:rPr>
  </w:style>
  <w:style w:type="paragraph" w:customStyle="1" w:styleId="NoSpacing1">
    <w:name w:val="No Spacing1"/>
    <w:uiPriority w:val="1"/>
    <w:qFormat/>
    <w:rsid w:val="0073188D"/>
    <w:pPr>
      <w:spacing w:after="0" w:line="240" w:lineRule="auto"/>
    </w:pPr>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1853136">
      <w:bodyDiv w:val="1"/>
      <w:marLeft w:val="0"/>
      <w:marRight w:val="0"/>
      <w:marTop w:val="0"/>
      <w:marBottom w:val="0"/>
      <w:divBdr>
        <w:top w:val="none" w:sz="0" w:space="0" w:color="auto"/>
        <w:left w:val="none" w:sz="0" w:space="0" w:color="auto"/>
        <w:bottom w:val="none" w:sz="0" w:space="0" w:color="auto"/>
        <w:right w:val="none" w:sz="0" w:space="0" w:color="auto"/>
      </w:divBdr>
    </w:div>
    <w:div w:id="1747074186">
      <w:bodyDiv w:val="1"/>
      <w:marLeft w:val="0"/>
      <w:marRight w:val="0"/>
      <w:marTop w:val="0"/>
      <w:marBottom w:val="0"/>
      <w:divBdr>
        <w:top w:val="none" w:sz="0" w:space="0" w:color="auto"/>
        <w:left w:val="none" w:sz="0" w:space="0" w:color="auto"/>
        <w:bottom w:val="none" w:sz="0" w:space="0" w:color="auto"/>
        <w:right w:val="none" w:sz="0" w:space="0" w:color="auto"/>
      </w:divBdr>
      <w:divsChild>
        <w:div w:id="1487929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ystechitsolutions.business.site" TargetMode="External"/><Relationship Id="rId17" Type="http://schemas.microsoft.com/office/2018/08/relationships/commentsExtensible" Target="commentsExtensi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676</Words>
  <Characters>3858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ISHU JAIN</dc:creator>
  <cp:keywords/>
  <dc:description/>
  <cp:lastModifiedBy>Systech</cp:lastModifiedBy>
  <cp:revision>2</cp:revision>
  <dcterms:created xsi:type="dcterms:W3CDTF">2024-01-30T12:36:00Z</dcterms:created>
  <dcterms:modified xsi:type="dcterms:W3CDTF">2024-01-30T12:36:00Z</dcterms:modified>
</cp:coreProperties>
</file>